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602A4" w14:textId="0797FF1F" w:rsidR="005402BB" w:rsidRPr="005402BB" w:rsidRDefault="005402BB" w:rsidP="005402BB">
      <w:pPr>
        <w:pStyle w:val="Ttulo1"/>
        <w:rPr>
          <w:lang w:val="es-ES"/>
        </w:rPr>
      </w:pPr>
      <w:r w:rsidRPr="005402BB">
        <w:rPr>
          <w:lang w:val="es-ES"/>
        </w:rPr>
        <w:t>DATOS GENERALES</w:t>
      </w:r>
    </w:p>
    <w:p w14:paraId="4820005A" w14:textId="4F1BE326" w:rsidR="005402BB" w:rsidRPr="00D77B03" w:rsidRDefault="005402BB" w:rsidP="005402BB">
      <w:pPr>
        <w:pStyle w:val="Ttulo2"/>
        <w:rPr>
          <w:lang w:val="es-ES"/>
        </w:rPr>
      </w:pPr>
      <w:r w:rsidRPr="00D77B03">
        <w:rPr>
          <w:lang w:val="es-ES"/>
        </w:rPr>
        <w:t>Grupo de acción local</w:t>
      </w:r>
    </w:p>
    <w:p w14:paraId="36390A15" w14:textId="02BBB3A5" w:rsidR="005402BB" w:rsidRPr="00BB415E" w:rsidRDefault="002C32E4" w:rsidP="005402BB">
      <w:pPr>
        <w:rPr>
          <w:b/>
          <w:bCs/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>CEDER Cáparra</w:t>
      </w:r>
    </w:p>
    <w:p w14:paraId="2CAF8CD5" w14:textId="636E3182" w:rsidR="005402BB" w:rsidRPr="00D77B03" w:rsidRDefault="005402BB" w:rsidP="005402BB">
      <w:pPr>
        <w:pStyle w:val="Ttulo2"/>
        <w:rPr>
          <w:lang w:val="es-ES"/>
        </w:rPr>
      </w:pPr>
      <w:r w:rsidRPr="00D77B03">
        <w:rPr>
          <w:lang w:val="es-ES"/>
        </w:rPr>
        <w:t>Nº de proyecto</w:t>
      </w:r>
    </w:p>
    <w:p w14:paraId="2DA1EC06" w14:textId="4BAC1B92" w:rsidR="00BB415E" w:rsidRPr="00BB415E" w:rsidRDefault="002C32E4" w:rsidP="00BB415E">
      <w:pPr>
        <w:rPr>
          <w:b/>
          <w:bCs/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>5</w:t>
      </w:r>
    </w:p>
    <w:p w14:paraId="1B1FC5BB" w14:textId="77777777" w:rsidR="005402BB" w:rsidRPr="00D77B03" w:rsidRDefault="005402BB" w:rsidP="005402BB">
      <w:pPr>
        <w:pStyle w:val="Ttulo2"/>
        <w:rPr>
          <w:lang w:val="es-ES"/>
        </w:rPr>
      </w:pPr>
      <w:r w:rsidRPr="00D77B03">
        <w:rPr>
          <w:lang w:val="es-ES"/>
        </w:rPr>
        <w:t>Nombre del proyecto</w:t>
      </w:r>
    </w:p>
    <w:p w14:paraId="2803B6DB" w14:textId="77777777" w:rsidR="002C32E4" w:rsidRPr="002C32E4" w:rsidRDefault="002C32E4" w:rsidP="002C32E4">
      <w:pPr>
        <w:rPr>
          <w:b/>
          <w:bCs/>
          <w:sz w:val="28"/>
          <w:szCs w:val="28"/>
          <w:lang w:val="es-ES"/>
        </w:rPr>
      </w:pPr>
      <w:r w:rsidRPr="002C32E4">
        <w:rPr>
          <w:b/>
          <w:bCs/>
          <w:sz w:val="28"/>
          <w:szCs w:val="28"/>
          <w:lang w:val="es-ES"/>
        </w:rPr>
        <w:t>Conexión 100%</w:t>
      </w:r>
    </w:p>
    <w:p w14:paraId="4180DBA4" w14:textId="30AAEAF0" w:rsidR="005402BB" w:rsidRPr="00D77B03" w:rsidRDefault="005402BB" w:rsidP="005402BB">
      <w:pPr>
        <w:pStyle w:val="Ttulo2"/>
        <w:rPr>
          <w:lang w:val="es-ES"/>
        </w:rPr>
      </w:pPr>
      <w:r w:rsidRPr="00D77B03">
        <w:rPr>
          <w:lang w:val="es-ES"/>
        </w:rPr>
        <w:t>Entidad promotora</w:t>
      </w:r>
    </w:p>
    <w:p w14:paraId="07770543" w14:textId="25768DB5" w:rsidR="005402BB" w:rsidRPr="00512653" w:rsidRDefault="002C32E4" w:rsidP="005402BB">
      <w:pPr>
        <w:jc w:val="both"/>
        <w:rPr>
          <w:lang w:val="es-ES"/>
        </w:rPr>
      </w:pPr>
      <w:bookmarkStart w:id="0" w:name="_Hlk195514622"/>
      <w:r>
        <w:rPr>
          <w:lang w:val="es-ES"/>
        </w:rPr>
        <w:t>Grupo de Acción Local CEDER Cáparra</w:t>
      </w:r>
    </w:p>
    <w:bookmarkEnd w:id="0"/>
    <w:p w14:paraId="7C119747" w14:textId="2DEE6671" w:rsidR="005402BB" w:rsidRDefault="007F608B" w:rsidP="007F608B">
      <w:pPr>
        <w:pStyle w:val="Ttulo2"/>
        <w:jc w:val="both"/>
        <w:rPr>
          <w:lang w:val="es-ES"/>
        </w:rPr>
      </w:pPr>
      <w:r>
        <w:rPr>
          <w:lang w:val="es-ES"/>
        </w:rPr>
        <w:t>Alcance</w:t>
      </w:r>
      <w:r w:rsidR="005402BB" w:rsidRPr="00512653">
        <w:rPr>
          <w:lang w:val="es-ES"/>
        </w:rPr>
        <w:t xml:space="preserve"> territorial</w:t>
      </w:r>
      <w:r>
        <w:rPr>
          <w:lang w:val="es-ES"/>
        </w:rPr>
        <w:t xml:space="preserve"> </w:t>
      </w:r>
      <w:r w:rsidRPr="007F608B">
        <w:rPr>
          <w:lang w:val="es-ES"/>
        </w:rPr>
        <w:t>(Trasnacional,</w:t>
      </w:r>
      <w:r>
        <w:rPr>
          <w:lang w:val="es-ES"/>
        </w:rPr>
        <w:t xml:space="preserve"> </w:t>
      </w:r>
      <w:r w:rsidRPr="007F608B">
        <w:rPr>
          <w:lang w:val="es-ES"/>
        </w:rPr>
        <w:t>interterritorial/intercomarcal, provincial, comarcal, grupo de municipios o municipios)</w:t>
      </w:r>
    </w:p>
    <w:p w14:paraId="006CC95B" w14:textId="2FBB29D6" w:rsidR="00BB415E" w:rsidRPr="00512653" w:rsidRDefault="002C32E4" w:rsidP="00BB415E">
      <w:pPr>
        <w:jc w:val="both"/>
        <w:rPr>
          <w:lang w:val="es-ES"/>
        </w:rPr>
      </w:pPr>
      <w:r>
        <w:rPr>
          <w:lang w:val="es-ES"/>
        </w:rPr>
        <w:t>Comarcal: Comarca de Trasierra- Tierras de Granadilla</w:t>
      </w:r>
    </w:p>
    <w:p w14:paraId="0611B9B2" w14:textId="77777777" w:rsidR="005402BB" w:rsidRPr="00512653" w:rsidRDefault="005402BB" w:rsidP="005402BB">
      <w:pPr>
        <w:pStyle w:val="Ttulo2"/>
        <w:jc w:val="both"/>
        <w:rPr>
          <w:lang w:val="es-ES"/>
        </w:rPr>
      </w:pPr>
      <w:r w:rsidRPr="00512653">
        <w:rPr>
          <w:lang w:val="es-ES"/>
        </w:rPr>
        <w:t>Período de ejecución</w:t>
      </w:r>
    </w:p>
    <w:p w14:paraId="251CDD6B" w14:textId="7FBFEA2A" w:rsidR="002C32E4" w:rsidRPr="00512653" w:rsidRDefault="002C32E4" w:rsidP="00BB415E">
      <w:pPr>
        <w:jc w:val="both"/>
        <w:rPr>
          <w:lang w:val="es-ES"/>
        </w:rPr>
      </w:pPr>
      <w:r w:rsidRPr="002C32E4">
        <w:rPr>
          <w:lang w:val="es-ES"/>
        </w:rPr>
        <w:t>2025 – 2030</w:t>
      </w:r>
    </w:p>
    <w:p w14:paraId="310578EA" w14:textId="77777777" w:rsidR="005402BB" w:rsidRPr="00512653" w:rsidRDefault="005402BB" w:rsidP="005402BB">
      <w:pPr>
        <w:pStyle w:val="Ttulo2"/>
        <w:jc w:val="both"/>
        <w:rPr>
          <w:lang w:val="es-ES"/>
        </w:rPr>
      </w:pPr>
      <w:r w:rsidRPr="00512653">
        <w:rPr>
          <w:lang w:val="es-ES"/>
        </w:rPr>
        <w:t>Presupuesto estimado</w:t>
      </w:r>
    </w:p>
    <w:p w14:paraId="60380AAF" w14:textId="7447BA4F" w:rsidR="002C32E4" w:rsidRPr="00512653" w:rsidRDefault="002C32E4" w:rsidP="00BB415E">
      <w:pPr>
        <w:jc w:val="both"/>
        <w:rPr>
          <w:lang w:val="es-ES"/>
        </w:rPr>
      </w:pPr>
      <w:r w:rsidRPr="002C32E4">
        <w:rPr>
          <w:lang w:val="es-ES"/>
        </w:rPr>
        <w:t>Pendiente de definición</w:t>
      </w:r>
    </w:p>
    <w:p w14:paraId="26F5535A" w14:textId="77777777" w:rsidR="005402BB" w:rsidRPr="00512653" w:rsidRDefault="005402BB" w:rsidP="005402BB">
      <w:pPr>
        <w:pStyle w:val="Ttulo2"/>
        <w:jc w:val="both"/>
        <w:rPr>
          <w:lang w:val="es-ES"/>
        </w:rPr>
      </w:pPr>
      <w:r w:rsidRPr="00512653">
        <w:rPr>
          <w:lang w:val="es-ES"/>
        </w:rPr>
        <w:t>Fuentes de financiación</w:t>
      </w:r>
    </w:p>
    <w:p w14:paraId="25550904" w14:textId="4D97EC00" w:rsidR="002C32E4" w:rsidRPr="00512653" w:rsidRDefault="002C32E4" w:rsidP="00BB415E">
      <w:pPr>
        <w:jc w:val="both"/>
        <w:rPr>
          <w:lang w:val="es-ES"/>
        </w:rPr>
      </w:pPr>
      <w:r w:rsidRPr="002C32E4">
        <w:rPr>
          <w:lang w:val="es-ES"/>
        </w:rPr>
        <w:t>Telefónica, Diputación de Cáceres, Junta de Extremadura, programas de digitalización y transición ecológica</w:t>
      </w:r>
    </w:p>
    <w:p w14:paraId="368F145D" w14:textId="77777777" w:rsidR="005402BB" w:rsidRDefault="005402BB" w:rsidP="005402BB">
      <w:pPr>
        <w:jc w:val="both"/>
        <w:rPr>
          <w:lang w:val="es-ES"/>
        </w:rPr>
      </w:pPr>
    </w:p>
    <w:p w14:paraId="529F923F" w14:textId="77777777" w:rsidR="005402BB" w:rsidRDefault="005402BB" w:rsidP="005402BB">
      <w:pPr>
        <w:jc w:val="both"/>
        <w:rPr>
          <w:lang w:val="es-ES"/>
        </w:rPr>
      </w:pPr>
    </w:p>
    <w:p w14:paraId="5D84F2EA" w14:textId="7CB5672A" w:rsidR="005402BB" w:rsidRPr="00512653" w:rsidRDefault="005402BB" w:rsidP="005402BB">
      <w:pPr>
        <w:pStyle w:val="Ttulo1"/>
        <w:rPr>
          <w:lang w:val="es-ES"/>
        </w:rPr>
      </w:pPr>
      <w:r>
        <w:rPr>
          <w:lang w:val="es-ES"/>
        </w:rPr>
        <w:lastRenderedPageBreak/>
        <w:t>OBJETIVOS Y SINERGIAS SMART RURAL</w:t>
      </w:r>
    </w:p>
    <w:p w14:paraId="7AA16D60" w14:textId="77777777" w:rsidR="005402BB" w:rsidRPr="00512653" w:rsidRDefault="005402BB" w:rsidP="005402BB">
      <w:pPr>
        <w:pStyle w:val="Ttulo2"/>
        <w:jc w:val="both"/>
        <w:rPr>
          <w:lang w:val="es-ES"/>
        </w:rPr>
      </w:pPr>
      <w:r w:rsidRPr="00512653">
        <w:rPr>
          <w:lang w:val="es-ES"/>
        </w:rPr>
        <w:t>Objetivo general</w:t>
      </w:r>
    </w:p>
    <w:p w14:paraId="7EFCDD02" w14:textId="34AB7E49" w:rsidR="002C32E4" w:rsidRPr="00512653" w:rsidRDefault="002C32E4" w:rsidP="00BB415E">
      <w:pPr>
        <w:jc w:val="both"/>
        <w:rPr>
          <w:lang w:val="es-ES"/>
        </w:rPr>
      </w:pPr>
      <w:r w:rsidRPr="002C32E4">
        <w:rPr>
          <w:lang w:val="es-ES"/>
        </w:rPr>
        <w:t>Garantizar una conectividad digital y energética integral en toda la comarca, asegurando el acceso a servicios básicos de telecomunicaciones y energía limpia como condición fundamental para el desarrollo rural sostenible.</w:t>
      </w:r>
    </w:p>
    <w:p w14:paraId="4BECB408" w14:textId="77777777" w:rsidR="005402BB" w:rsidRPr="00512653" w:rsidRDefault="005402BB" w:rsidP="005402BB">
      <w:pPr>
        <w:pStyle w:val="Ttulo2"/>
        <w:jc w:val="both"/>
        <w:rPr>
          <w:lang w:val="es-ES"/>
        </w:rPr>
      </w:pPr>
      <w:r w:rsidRPr="00512653">
        <w:rPr>
          <w:lang w:val="es-ES"/>
        </w:rPr>
        <w:t>Objetivo específico</w:t>
      </w:r>
    </w:p>
    <w:p w14:paraId="72198598" w14:textId="5D4E6B0F" w:rsidR="002C32E4" w:rsidRPr="00512653" w:rsidRDefault="002C32E4" w:rsidP="00BB415E">
      <w:pPr>
        <w:jc w:val="both"/>
        <w:rPr>
          <w:lang w:val="es-ES"/>
        </w:rPr>
      </w:pPr>
      <w:r w:rsidRPr="002C32E4">
        <w:rPr>
          <w:lang w:val="es-ES"/>
        </w:rPr>
        <w:t>Desplegar una red de infraestructuras mixtas (digitales y energéticas) que conecten y abastezcan a todos los núcleos poblacionales, servicios públicos, empresas y hogares rurales de la comarca, especialmente en zonas de difícil acceso.</w:t>
      </w:r>
    </w:p>
    <w:p w14:paraId="30756DCA" w14:textId="77777777" w:rsidR="005402BB" w:rsidRPr="00512653" w:rsidRDefault="005402BB" w:rsidP="005402BB">
      <w:pPr>
        <w:pStyle w:val="Ttulo2"/>
        <w:jc w:val="both"/>
        <w:rPr>
          <w:lang w:val="es-ES"/>
        </w:rPr>
      </w:pPr>
      <w:r w:rsidRPr="00512653">
        <w:rPr>
          <w:lang w:val="es-ES"/>
        </w:rPr>
        <w:t>Objetivos operativos</w:t>
      </w:r>
    </w:p>
    <w:p w14:paraId="150148CE" w14:textId="77777777" w:rsidR="002C32E4" w:rsidRDefault="002C32E4" w:rsidP="002C32E4">
      <w:pPr>
        <w:pStyle w:val="Prrafodelista"/>
        <w:numPr>
          <w:ilvl w:val="0"/>
          <w:numId w:val="8"/>
        </w:numPr>
        <w:jc w:val="both"/>
        <w:rPr>
          <w:lang w:val="es-ES"/>
        </w:rPr>
      </w:pPr>
      <w:r w:rsidRPr="002C32E4">
        <w:rPr>
          <w:lang w:val="es-ES"/>
        </w:rPr>
        <w:t>Elaborar un mapa comarcal de conectividad y suministro energético.</w:t>
      </w:r>
    </w:p>
    <w:p w14:paraId="4FA7AE7E" w14:textId="77777777" w:rsidR="002C32E4" w:rsidRDefault="002C32E4" w:rsidP="002C32E4">
      <w:pPr>
        <w:pStyle w:val="Prrafodelista"/>
        <w:numPr>
          <w:ilvl w:val="0"/>
          <w:numId w:val="8"/>
        </w:numPr>
        <w:jc w:val="both"/>
        <w:rPr>
          <w:lang w:val="es-ES"/>
        </w:rPr>
      </w:pPr>
      <w:r w:rsidRPr="002C32E4">
        <w:rPr>
          <w:lang w:val="es-ES"/>
        </w:rPr>
        <w:t>Implementar fibra óptica, 5G rural y repetidores inteligentes.</w:t>
      </w:r>
    </w:p>
    <w:p w14:paraId="73C73700" w14:textId="77777777" w:rsidR="002C32E4" w:rsidRDefault="002C32E4" w:rsidP="002C32E4">
      <w:pPr>
        <w:pStyle w:val="Prrafodelista"/>
        <w:numPr>
          <w:ilvl w:val="0"/>
          <w:numId w:val="8"/>
        </w:numPr>
        <w:jc w:val="both"/>
        <w:rPr>
          <w:lang w:val="es-ES"/>
        </w:rPr>
      </w:pPr>
      <w:r w:rsidRPr="002C32E4">
        <w:rPr>
          <w:lang w:val="es-ES"/>
        </w:rPr>
        <w:t>Crear microredes de energía solar con almacenamiento descentralizado.</w:t>
      </w:r>
    </w:p>
    <w:p w14:paraId="24FFB375" w14:textId="77777777" w:rsidR="002C32E4" w:rsidRDefault="002C32E4" w:rsidP="002C32E4">
      <w:pPr>
        <w:pStyle w:val="Prrafodelista"/>
        <w:numPr>
          <w:ilvl w:val="0"/>
          <w:numId w:val="8"/>
        </w:numPr>
        <w:jc w:val="both"/>
        <w:rPr>
          <w:lang w:val="es-ES"/>
        </w:rPr>
      </w:pPr>
      <w:r w:rsidRPr="002C32E4">
        <w:rPr>
          <w:lang w:val="es-ES"/>
        </w:rPr>
        <w:t>Instalar torres multiservicio para zonas de sombra.</w:t>
      </w:r>
    </w:p>
    <w:p w14:paraId="4C166F6E" w14:textId="77777777" w:rsidR="002C32E4" w:rsidRDefault="002C32E4" w:rsidP="002C32E4">
      <w:pPr>
        <w:pStyle w:val="Prrafodelista"/>
        <w:numPr>
          <w:ilvl w:val="0"/>
          <w:numId w:val="8"/>
        </w:numPr>
        <w:jc w:val="both"/>
        <w:rPr>
          <w:lang w:val="es-ES"/>
        </w:rPr>
      </w:pPr>
      <w:r w:rsidRPr="002C32E4">
        <w:rPr>
          <w:lang w:val="es-ES"/>
        </w:rPr>
        <w:t>Establecer una plataforma digital para la gestión en tiempo real.</w:t>
      </w:r>
    </w:p>
    <w:p w14:paraId="7E297557" w14:textId="77777777" w:rsidR="002C32E4" w:rsidRDefault="002C32E4" w:rsidP="002C32E4">
      <w:pPr>
        <w:pStyle w:val="Prrafodelista"/>
        <w:numPr>
          <w:ilvl w:val="0"/>
          <w:numId w:val="8"/>
        </w:numPr>
        <w:jc w:val="both"/>
        <w:rPr>
          <w:lang w:val="es-ES"/>
        </w:rPr>
      </w:pPr>
      <w:r w:rsidRPr="002C32E4">
        <w:rPr>
          <w:lang w:val="es-ES"/>
        </w:rPr>
        <w:t>Impulsar la alfabetización digital rural.</w:t>
      </w:r>
    </w:p>
    <w:p w14:paraId="29458748" w14:textId="174CF396" w:rsidR="002C32E4" w:rsidRPr="002C32E4" w:rsidRDefault="002C32E4" w:rsidP="002C32E4">
      <w:pPr>
        <w:pStyle w:val="Prrafodelista"/>
        <w:numPr>
          <w:ilvl w:val="0"/>
          <w:numId w:val="8"/>
        </w:numPr>
        <w:jc w:val="both"/>
        <w:rPr>
          <w:lang w:val="es-ES"/>
        </w:rPr>
      </w:pPr>
      <w:r w:rsidRPr="002C32E4">
        <w:rPr>
          <w:lang w:val="es-ES"/>
        </w:rPr>
        <w:t>Fomentar comunidades energéticas conectadas.</w:t>
      </w:r>
    </w:p>
    <w:p w14:paraId="70EB558A" w14:textId="77777777" w:rsidR="005402BB" w:rsidRPr="00512653" w:rsidRDefault="005402BB" w:rsidP="005402BB">
      <w:pPr>
        <w:pStyle w:val="Ttulo2"/>
        <w:jc w:val="both"/>
        <w:rPr>
          <w:lang w:val="es-ES"/>
        </w:rPr>
      </w:pPr>
      <w:r w:rsidRPr="00512653">
        <w:rPr>
          <w:lang w:val="es-ES"/>
        </w:rPr>
        <w:t>Eje estratégico smart rural</w:t>
      </w:r>
    </w:p>
    <w:p w14:paraId="44248D1F" w14:textId="31360C27" w:rsidR="002C32E4" w:rsidRPr="00512653" w:rsidRDefault="002C32E4" w:rsidP="00BB415E">
      <w:pPr>
        <w:jc w:val="both"/>
        <w:rPr>
          <w:lang w:val="es-ES"/>
        </w:rPr>
      </w:pPr>
      <w:r w:rsidRPr="002C32E4">
        <w:rPr>
          <w:lang w:val="es-ES"/>
        </w:rPr>
        <w:t>Infraestructura básica inteligente para el desarrollo rural.</w:t>
      </w:r>
    </w:p>
    <w:p w14:paraId="476E8AE3" w14:textId="77777777" w:rsidR="005402BB" w:rsidRPr="00512653" w:rsidRDefault="005402BB" w:rsidP="005402BB">
      <w:pPr>
        <w:pStyle w:val="Ttulo2"/>
        <w:jc w:val="both"/>
        <w:rPr>
          <w:lang w:val="es-ES"/>
        </w:rPr>
      </w:pPr>
      <w:r w:rsidRPr="00512653">
        <w:rPr>
          <w:lang w:val="es-ES"/>
        </w:rPr>
        <w:t>Vertical smart rural</w:t>
      </w:r>
    </w:p>
    <w:p w14:paraId="32A3D606" w14:textId="2E40E3BF" w:rsidR="002C32E4" w:rsidRPr="00512653" w:rsidRDefault="002C32E4" w:rsidP="00BB415E">
      <w:pPr>
        <w:jc w:val="both"/>
        <w:rPr>
          <w:lang w:val="es-ES"/>
        </w:rPr>
      </w:pPr>
      <w:r w:rsidRPr="002C32E4">
        <w:rPr>
          <w:lang w:val="es-ES"/>
        </w:rPr>
        <w:t>Conectividad digital rural, energía distribuida, servicios básicos inteligentes.</w:t>
      </w:r>
    </w:p>
    <w:p w14:paraId="1A63039E" w14:textId="77777777" w:rsidR="005402BB" w:rsidRPr="00512653" w:rsidRDefault="005402BB" w:rsidP="005402BB">
      <w:pPr>
        <w:pStyle w:val="Ttulo2"/>
        <w:jc w:val="both"/>
        <w:rPr>
          <w:lang w:val="es-ES"/>
        </w:rPr>
      </w:pPr>
      <w:r w:rsidRPr="00512653">
        <w:rPr>
          <w:lang w:val="es-ES"/>
        </w:rPr>
        <w:t>Área temática smart rural Extremadura</w:t>
      </w:r>
    </w:p>
    <w:p w14:paraId="32AF0065" w14:textId="4009CF4A" w:rsidR="002C32E4" w:rsidRPr="00512653" w:rsidRDefault="002C32E4" w:rsidP="00BB415E">
      <w:pPr>
        <w:jc w:val="both"/>
        <w:rPr>
          <w:lang w:val="es-ES"/>
        </w:rPr>
      </w:pPr>
      <w:r w:rsidRPr="002C32E4">
        <w:rPr>
          <w:lang w:val="es-ES"/>
        </w:rPr>
        <w:t>Infraestructura inteligente para conectividad y energía.</w:t>
      </w:r>
    </w:p>
    <w:p w14:paraId="1F7E68B7" w14:textId="77777777" w:rsidR="005402BB" w:rsidRDefault="005402BB" w:rsidP="005402BB">
      <w:pPr>
        <w:jc w:val="both"/>
        <w:rPr>
          <w:lang w:val="es-ES"/>
        </w:rPr>
      </w:pPr>
    </w:p>
    <w:p w14:paraId="16856437" w14:textId="77777777" w:rsidR="005402BB" w:rsidRDefault="005402BB" w:rsidP="005402BB">
      <w:pPr>
        <w:jc w:val="both"/>
        <w:rPr>
          <w:lang w:val="es-ES"/>
        </w:rPr>
      </w:pPr>
    </w:p>
    <w:p w14:paraId="674FB648" w14:textId="77777777" w:rsidR="005402BB" w:rsidRDefault="005402BB" w:rsidP="005402BB">
      <w:pPr>
        <w:jc w:val="both"/>
        <w:rPr>
          <w:lang w:val="es-ES"/>
        </w:rPr>
      </w:pPr>
    </w:p>
    <w:p w14:paraId="63E7DA40" w14:textId="218C68FB" w:rsidR="005402BB" w:rsidRPr="00512653" w:rsidRDefault="005402BB" w:rsidP="005402BB">
      <w:pPr>
        <w:pStyle w:val="Ttulo1"/>
        <w:rPr>
          <w:lang w:val="es-ES"/>
        </w:rPr>
      </w:pPr>
      <w:r>
        <w:rPr>
          <w:lang w:val="es-ES"/>
        </w:rPr>
        <w:lastRenderedPageBreak/>
        <w:t>DESARROLLO DEL PROYECTO</w:t>
      </w:r>
    </w:p>
    <w:p w14:paraId="6FE3ACA4" w14:textId="77777777" w:rsidR="005402BB" w:rsidRPr="00512653" w:rsidRDefault="005402BB" w:rsidP="005402BB">
      <w:pPr>
        <w:pStyle w:val="Ttulo2"/>
        <w:jc w:val="both"/>
        <w:rPr>
          <w:lang w:val="es-ES"/>
        </w:rPr>
      </w:pPr>
      <w:r w:rsidRPr="00512653">
        <w:rPr>
          <w:lang w:val="es-ES"/>
        </w:rPr>
        <w:t>Descripción del proyecto</w:t>
      </w:r>
    </w:p>
    <w:p w14:paraId="30143C17" w14:textId="77777777" w:rsidR="00985575" w:rsidRPr="00985575" w:rsidRDefault="00985575" w:rsidP="00985575">
      <w:pPr>
        <w:jc w:val="both"/>
        <w:rPr>
          <w:lang w:val="es-ES"/>
        </w:rPr>
      </w:pPr>
      <w:r w:rsidRPr="00985575">
        <w:rPr>
          <w:lang w:val="es-ES"/>
        </w:rPr>
        <w:t>Conexión 100% es una iniciativa transformadora que nace con el propósito de garantizar el acceso universal, inclusivo y sostenible a la conectividad digital y energética en toda la comarca de Trasierra–Tierras de Granadilla. En un contexto de creciente digitalización global, transición energética y despoblación rural, esta propuesta se plantea como una infraestructura esencial y transversal para el desarrollo inteligente del medio rural.</w:t>
      </w:r>
    </w:p>
    <w:p w14:paraId="4AEDBC15" w14:textId="77777777" w:rsidR="00985575" w:rsidRPr="00985575" w:rsidRDefault="00985575" w:rsidP="00985575">
      <w:pPr>
        <w:jc w:val="both"/>
        <w:rPr>
          <w:lang w:val="es-ES"/>
        </w:rPr>
      </w:pPr>
      <w:r w:rsidRPr="00985575">
        <w:rPr>
          <w:lang w:val="es-ES"/>
        </w:rPr>
        <w:t>Actualmente, numerosas zonas de la comarca presentan desequilibrios críticos en materia de conectividad y suministro energético: cobertura móvil irregular, falta de acceso a banda ancha de calidad, desconexión en viviendas diseminadas o explotaciones agroganaderas, y redes eléctricas poco adaptadas al autoconsumo o al uso eficiente. Esta situación limita la competitividad del territorio, reduce su capacidad de atraer población y frena la implementación de otros proyectos Smart, desde la telemedicina a la gestión agraria digital.</w:t>
      </w:r>
    </w:p>
    <w:p w14:paraId="6E7632A8" w14:textId="77777777" w:rsidR="00985575" w:rsidRPr="00985575" w:rsidRDefault="00985575" w:rsidP="00985575">
      <w:pPr>
        <w:jc w:val="both"/>
        <w:rPr>
          <w:lang w:val="es-ES"/>
        </w:rPr>
      </w:pPr>
      <w:r w:rsidRPr="00985575">
        <w:rPr>
          <w:lang w:val="es-ES"/>
        </w:rPr>
        <w:t>Conexión 100% se articula en tres grandes ejes de actuación, diseñados para operar de forma coordinada y complementaria:</w:t>
      </w:r>
    </w:p>
    <w:p w14:paraId="6CBB7D2A" w14:textId="3B09A5B3" w:rsidR="00985575" w:rsidRPr="00985575" w:rsidRDefault="00985575" w:rsidP="00985575">
      <w:pPr>
        <w:jc w:val="both"/>
        <w:rPr>
          <w:b/>
          <w:bCs/>
          <w:lang w:val="es-ES"/>
        </w:rPr>
      </w:pPr>
      <w:r w:rsidRPr="00985575">
        <w:rPr>
          <w:b/>
          <w:bCs/>
          <w:lang w:val="es-ES"/>
        </w:rPr>
        <w:t xml:space="preserve"> 1. Infraestructura de conectividad rural avanzada</w:t>
      </w:r>
    </w:p>
    <w:p w14:paraId="6FBDA699" w14:textId="77777777" w:rsidR="00985575" w:rsidRPr="00985575" w:rsidRDefault="00985575" w:rsidP="00985575">
      <w:pPr>
        <w:jc w:val="both"/>
        <w:rPr>
          <w:lang w:val="es-ES"/>
        </w:rPr>
      </w:pPr>
      <w:r w:rsidRPr="00985575">
        <w:rPr>
          <w:lang w:val="es-ES"/>
        </w:rPr>
        <w:t>Se desarrollará una red inteligente de telecomunicaciones multiservicio capaz de garantizar la cobertura digital total en todos los núcleos poblacionales y espacios funcionales de la comarca. Esto incluirá:</w:t>
      </w:r>
    </w:p>
    <w:p w14:paraId="27A33A08" w14:textId="77777777" w:rsidR="00985575" w:rsidRDefault="00985575" w:rsidP="00985575">
      <w:pPr>
        <w:pStyle w:val="Prrafodelista"/>
        <w:numPr>
          <w:ilvl w:val="0"/>
          <w:numId w:val="12"/>
        </w:numPr>
        <w:jc w:val="both"/>
        <w:rPr>
          <w:lang w:val="es-ES"/>
        </w:rPr>
      </w:pPr>
      <w:r w:rsidRPr="00985575">
        <w:rPr>
          <w:lang w:val="es-ES"/>
        </w:rPr>
        <w:t>Cartografía comarcal de conectividad y cobertura real: mapeo técnico de puntos ciegos, zonas de sombra y déficit de cobertura (móvil, fibra, satélite).</w:t>
      </w:r>
    </w:p>
    <w:p w14:paraId="733D1F47" w14:textId="77777777" w:rsidR="00985575" w:rsidRDefault="00985575" w:rsidP="00985575">
      <w:pPr>
        <w:pStyle w:val="Prrafodelista"/>
        <w:numPr>
          <w:ilvl w:val="0"/>
          <w:numId w:val="12"/>
        </w:numPr>
        <w:jc w:val="both"/>
        <w:rPr>
          <w:lang w:val="es-ES"/>
        </w:rPr>
      </w:pPr>
      <w:r w:rsidRPr="00985575">
        <w:rPr>
          <w:lang w:val="es-ES"/>
        </w:rPr>
        <w:t>Despliegue de infraestructuras adaptadas: fibra óptica en los ejes prioritarios, torres 5G rurales, antenas híbridas, repetidores inteligentes y soluciones satelitales en áreas de difícil acceso.</w:t>
      </w:r>
    </w:p>
    <w:p w14:paraId="63926D5B" w14:textId="77777777" w:rsidR="00985575" w:rsidRDefault="00985575" w:rsidP="00985575">
      <w:pPr>
        <w:pStyle w:val="Prrafodelista"/>
        <w:numPr>
          <w:ilvl w:val="0"/>
          <w:numId w:val="12"/>
        </w:numPr>
        <w:jc w:val="both"/>
        <w:rPr>
          <w:lang w:val="es-ES"/>
        </w:rPr>
      </w:pPr>
      <w:r w:rsidRPr="00985575">
        <w:rPr>
          <w:lang w:val="es-ES"/>
        </w:rPr>
        <w:t>Conectividad estratégica para servicios clave: centros de salud, escuelas rurales, alojamientos turísticos, espacios culturales, explotaciones agrícolas o forestales.</w:t>
      </w:r>
    </w:p>
    <w:p w14:paraId="45012C3E" w14:textId="49EEA73B" w:rsidR="00985575" w:rsidRPr="00985575" w:rsidRDefault="00985575" w:rsidP="00985575">
      <w:pPr>
        <w:pStyle w:val="Prrafodelista"/>
        <w:numPr>
          <w:ilvl w:val="0"/>
          <w:numId w:val="12"/>
        </w:numPr>
        <w:jc w:val="both"/>
        <w:rPr>
          <w:lang w:val="es-ES"/>
        </w:rPr>
      </w:pPr>
      <w:r w:rsidRPr="00985575">
        <w:rPr>
          <w:lang w:val="es-ES"/>
        </w:rPr>
        <w:t>Infraestructura multiservicio: estas infraestructuras digitales también permitirán el desarrollo de sensores ambientales, redes de seguridad, estaciones meteorológicas o sistemas de alerta.</w:t>
      </w:r>
    </w:p>
    <w:p w14:paraId="66C1149F" w14:textId="77777777" w:rsidR="00985575" w:rsidRDefault="00985575" w:rsidP="00985575">
      <w:pPr>
        <w:jc w:val="both"/>
        <w:rPr>
          <w:b/>
          <w:bCs/>
          <w:lang w:val="es-ES"/>
        </w:rPr>
      </w:pPr>
      <w:r w:rsidRPr="00985575">
        <w:rPr>
          <w:b/>
          <w:bCs/>
          <w:lang w:val="es-ES"/>
        </w:rPr>
        <w:t xml:space="preserve">2. </w:t>
      </w:r>
      <w:r w:rsidRPr="00985575">
        <w:rPr>
          <w:b/>
          <w:bCs/>
          <w:lang w:val="es-ES"/>
        </w:rPr>
        <w:t>Microinfraestructuras energéticas inteligentes</w:t>
      </w:r>
    </w:p>
    <w:p w14:paraId="2E48855B" w14:textId="209DF4B2" w:rsidR="00985575" w:rsidRPr="00985575" w:rsidRDefault="00985575" w:rsidP="00985575">
      <w:pPr>
        <w:jc w:val="both"/>
        <w:rPr>
          <w:b/>
          <w:bCs/>
          <w:lang w:val="es-ES"/>
        </w:rPr>
      </w:pPr>
      <w:r w:rsidRPr="00985575">
        <w:rPr>
          <w:lang w:val="es-ES"/>
        </w:rPr>
        <w:lastRenderedPageBreak/>
        <w:t>En paralelo, se impulsará el diseño y despliegue de microredes locales de energía limpia y autoconsumo compartido, orientadas a aumentar la resiliencia energética del territorio:</w:t>
      </w:r>
    </w:p>
    <w:p w14:paraId="4C50AB9A" w14:textId="77777777" w:rsidR="00985575" w:rsidRDefault="00985575" w:rsidP="00985575">
      <w:pPr>
        <w:pStyle w:val="Prrafodelista"/>
        <w:numPr>
          <w:ilvl w:val="0"/>
          <w:numId w:val="12"/>
        </w:numPr>
        <w:jc w:val="both"/>
        <w:rPr>
          <w:lang w:val="es-ES"/>
        </w:rPr>
      </w:pPr>
      <w:r w:rsidRPr="00985575">
        <w:rPr>
          <w:lang w:val="es-ES"/>
        </w:rPr>
        <w:t>Instalaciones fotovoltaicas conectadas a microredes con sistemas de almacenamiento en baterías.</w:t>
      </w:r>
    </w:p>
    <w:p w14:paraId="4BC00FD3" w14:textId="77777777" w:rsidR="00985575" w:rsidRDefault="00985575" w:rsidP="00985575">
      <w:pPr>
        <w:pStyle w:val="Prrafodelista"/>
        <w:numPr>
          <w:ilvl w:val="0"/>
          <w:numId w:val="12"/>
        </w:numPr>
        <w:jc w:val="both"/>
        <w:rPr>
          <w:lang w:val="es-ES"/>
        </w:rPr>
      </w:pPr>
      <w:r w:rsidRPr="00985575">
        <w:rPr>
          <w:lang w:val="es-ES"/>
        </w:rPr>
        <w:t>Control inteligente de la demanda energética para evitar sobrecargas, reducir pérdidas y maximizar la eficiencia.</w:t>
      </w:r>
    </w:p>
    <w:p w14:paraId="71CBB8EF" w14:textId="77777777" w:rsidR="00985575" w:rsidRDefault="00985575" w:rsidP="00985575">
      <w:pPr>
        <w:pStyle w:val="Prrafodelista"/>
        <w:numPr>
          <w:ilvl w:val="0"/>
          <w:numId w:val="12"/>
        </w:numPr>
        <w:jc w:val="both"/>
        <w:rPr>
          <w:lang w:val="es-ES"/>
        </w:rPr>
      </w:pPr>
      <w:r w:rsidRPr="00985575">
        <w:rPr>
          <w:lang w:val="es-ES"/>
        </w:rPr>
        <w:t>Creación de comunidades energéticas rurales que puedan gestionar su propio suministro energético y fomentar la corresponsabilidad en el uso de los recursos.</w:t>
      </w:r>
    </w:p>
    <w:p w14:paraId="195A3A29" w14:textId="77777777" w:rsidR="00985575" w:rsidRDefault="00985575" w:rsidP="00985575">
      <w:pPr>
        <w:pStyle w:val="Prrafodelista"/>
        <w:numPr>
          <w:ilvl w:val="0"/>
          <w:numId w:val="12"/>
        </w:numPr>
        <w:jc w:val="both"/>
        <w:rPr>
          <w:lang w:val="es-ES"/>
        </w:rPr>
      </w:pPr>
      <w:r w:rsidRPr="00985575">
        <w:rPr>
          <w:lang w:val="es-ES"/>
        </w:rPr>
        <w:t>Prioridad para edificios públicos, servicios rurales, pymes locales, explotaciones agroganaderas y hogares en zonas aisladas.</w:t>
      </w:r>
    </w:p>
    <w:p w14:paraId="780FBE9A" w14:textId="461E7423" w:rsidR="00985575" w:rsidRPr="00985575" w:rsidRDefault="00985575" w:rsidP="00985575">
      <w:pPr>
        <w:jc w:val="both"/>
        <w:rPr>
          <w:lang w:val="es-ES"/>
        </w:rPr>
      </w:pPr>
      <w:r w:rsidRPr="00985575">
        <w:rPr>
          <w:lang w:val="es-ES"/>
        </w:rPr>
        <w:t>Estas redes garantizarán una suministro estable, sostenible y autónomo, incluso en situaciones de emergencia, aumentando la seguridad energética del medio rural y reduciendo su huella de carbono.</w:t>
      </w:r>
    </w:p>
    <w:p w14:paraId="74E536DC" w14:textId="542FCE5F" w:rsidR="00985575" w:rsidRPr="00985575" w:rsidRDefault="00985575" w:rsidP="00985575">
      <w:pPr>
        <w:jc w:val="both"/>
        <w:rPr>
          <w:b/>
          <w:bCs/>
          <w:lang w:val="es-ES"/>
        </w:rPr>
      </w:pPr>
      <w:r w:rsidRPr="00985575">
        <w:rPr>
          <w:b/>
          <w:bCs/>
          <w:lang w:val="es-ES"/>
        </w:rPr>
        <w:t>3. Plataforma digital integrada y alfabetización digital rural</w:t>
      </w:r>
    </w:p>
    <w:p w14:paraId="1876948E" w14:textId="77777777" w:rsidR="00985575" w:rsidRPr="00985575" w:rsidRDefault="00985575" w:rsidP="00985575">
      <w:pPr>
        <w:jc w:val="both"/>
        <w:rPr>
          <w:lang w:val="es-ES"/>
        </w:rPr>
      </w:pPr>
      <w:r w:rsidRPr="00985575">
        <w:rPr>
          <w:lang w:val="es-ES"/>
        </w:rPr>
        <w:t>El componente tecnológico se completará con el desarrollo de una plataforma comarcal de gestión digital, concebida como herramienta de coordinación técnica, transparencia y participación. Esta plataforma permitirá:</w:t>
      </w:r>
    </w:p>
    <w:p w14:paraId="0AE915A0" w14:textId="77777777" w:rsidR="00985575" w:rsidRDefault="00985575" w:rsidP="00985575">
      <w:pPr>
        <w:pStyle w:val="Prrafodelista"/>
        <w:numPr>
          <w:ilvl w:val="0"/>
          <w:numId w:val="12"/>
        </w:numPr>
        <w:jc w:val="both"/>
        <w:rPr>
          <w:lang w:val="es-ES"/>
        </w:rPr>
      </w:pPr>
      <w:r w:rsidRPr="00985575">
        <w:rPr>
          <w:lang w:val="es-ES"/>
        </w:rPr>
        <w:t>Visualizar en tiempo real el estado de la red digital y energética, gestionar incidencias, realizar simulaciones de consumo y facilitar la toma de decisiones.</w:t>
      </w:r>
    </w:p>
    <w:p w14:paraId="1959CD05" w14:textId="77777777" w:rsidR="00985575" w:rsidRDefault="00985575" w:rsidP="00985575">
      <w:pPr>
        <w:pStyle w:val="Prrafodelista"/>
        <w:numPr>
          <w:ilvl w:val="0"/>
          <w:numId w:val="12"/>
        </w:numPr>
        <w:jc w:val="both"/>
        <w:rPr>
          <w:lang w:val="es-ES"/>
        </w:rPr>
      </w:pPr>
      <w:r w:rsidRPr="00985575">
        <w:rPr>
          <w:lang w:val="es-ES"/>
        </w:rPr>
        <w:t>Integrar a técnicos municipales, ciudadanía y empresas en la gestión territorial del sistema, a través de dashboards y herramientas de gestión compartida.</w:t>
      </w:r>
    </w:p>
    <w:p w14:paraId="601A73F0" w14:textId="5C7F43D3" w:rsidR="00985575" w:rsidRPr="00985575" w:rsidRDefault="00985575" w:rsidP="00985575">
      <w:pPr>
        <w:pStyle w:val="Prrafodelista"/>
        <w:numPr>
          <w:ilvl w:val="0"/>
          <w:numId w:val="12"/>
        </w:numPr>
        <w:jc w:val="both"/>
        <w:rPr>
          <w:lang w:val="es-ES"/>
        </w:rPr>
      </w:pPr>
      <w:r w:rsidRPr="00985575">
        <w:rPr>
          <w:lang w:val="es-ES"/>
        </w:rPr>
        <w:t>Publicar indicadores clave de rendimiento accesibles para todos los agentes, en línea con los principios de datos abiertos y gobernanza abierta.</w:t>
      </w:r>
    </w:p>
    <w:p w14:paraId="06EAAEA5" w14:textId="77777777" w:rsidR="00985575" w:rsidRPr="00985575" w:rsidRDefault="00985575" w:rsidP="00985575">
      <w:pPr>
        <w:jc w:val="both"/>
        <w:rPr>
          <w:lang w:val="es-ES"/>
        </w:rPr>
      </w:pPr>
      <w:r w:rsidRPr="00985575">
        <w:rPr>
          <w:lang w:val="es-ES"/>
        </w:rPr>
        <w:t>Además, se desarrollará un programa comarcal de alfabetización digital, que incluirá:</w:t>
      </w:r>
    </w:p>
    <w:p w14:paraId="461D3D15" w14:textId="77777777" w:rsidR="00985575" w:rsidRDefault="00985575" w:rsidP="00985575">
      <w:pPr>
        <w:pStyle w:val="Prrafodelista"/>
        <w:numPr>
          <w:ilvl w:val="0"/>
          <w:numId w:val="12"/>
        </w:numPr>
        <w:jc w:val="both"/>
        <w:rPr>
          <w:lang w:val="es-ES"/>
        </w:rPr>
      </w:pPr>
      <w:r w:rsidRPr="00985575">
        <w:rPr>
          <w:lang w:val="es-ES"/>
        </w:rPr>
        <w:t>Formación básica y avanzada en uso de dispositivos, trámites online, plataformas ciudadanas, herramientas en la nube y competencias digitales laborales.</w:t>
      </w:r>
    </w:p>
    <w:p w14:paraId="771203BA" w14:textId="77777777" w:rsidR="00985575" w:rsidRDefault="00985575" w:rsidP="00985575">
      <w:pPr>
        <w:pStyle w:val="Prrafodelista"/>
        <w:numPr>
          <w:ilvl w:val="0"/>
          <w:numId w:val="12"/>
        </w:numPr>
        <w:jc w:val="both"/>
        <w:rPr>
          <w:lang w:val="es-ES"/>
        </w:rPr>
      </w:pPr>
      <w:r w:rsidRPr="00985575">
        <w:rPr>
          <w:lang w:val="es-ES"/>
        </w:rPr>
        <w:t>Acciones específicas para personas mayores, jóvenes, familias, pequeños negocios, trabajadores agroganaderos y colectivos con menor acceso previo a tecnología.</w:t>
      </w:r>
    </w:p>
    <w:p w14:paraId="43F221DB" w14:textId="76640B4A" w:rsidR="00985575" w:rsidRPr="00985575" w:rsidRDefault="00985575" w:rsidP="00985575">
      <w:pPr>
        <w:pStyle w:val="Prrafodelista"/>
        <w:numPr>
          <w:ilvl w:val="0"/>
          <w:numId w:val="12"/>
        </w:numPr>
        <w:jc w:val="both"/>
        <w:rPr>
          <w:lang w:val="es-ES"/>
        </w:rPr>
      </w:pPr>
      <w:r w:rsidRPr="00985575">
        <w:rPr>
          <w:lang w:val="es-ES"/>
        </w:rPr>
        <w:t>Generación de materiales didácticos adaptados (lectura fácil, formatos audiovisuales, multilingües) y tutorías presenciales en espacios de proximidad.</w:t>
      </w:r>
    </w:p>
    <w:p w14:paraId="39459058" w14:textId="77777777" w:rsidR="00985575" w:rsidRPr="00512653" w:rsidRDefault="00985575" w:rsidP="00BB415E">
      <w:pPr>
        <w:jc w:val="both"/>
        <w:rPr>
          <w:lang w:val="es-ES"/>
        </w:rPr>
      </w:pPr>
    </w:p>
    <w:p w14:paraId="4D8BBAD0" w14:textId="77777777" w:rsidR="005402BB" w:rsidRPr="00512653" w:rsidRDefault="005402BB" w:rsidP="005402BB">
      <w:pPr>
        <w:pStyle w:val="Ttulo2"/>
        <w:jc w:val="both"/>
        <w:rPr>
          <w:lang w:val="es-ES"/>
        </w:rPr>
      </w:pPr>
      <w:r w:rsidRPr="00512653">
        <w:rPr>
          <w:lang w:val="es-ES"/>
        </w:rPr>
        <w:lastRenderedPageBreak/>
        <w:t>Tecnologías aplicadas</w:t>
      </w:r>
    </w:p>
    <w:p w14:paraId="1E3D5973" w14:textId="77777777" w:rsidR="002C32E4" w:rsidRDefault="002C32E4" w:rsidP="002C32E4">
      <w:pPr>
        <w:pStyle w:val="Prrafodelista"/>
        <w:numPr>
          <w:ilvl w:val="0"/>
          <w:numId w:val="9"/>
        </w:numPr>
        <w:jc w:val="both"/>
        <w:rPr>
          <w:lang w:val="es-ES"/>
        </w:rPr>
      </w:pPr>
      <w:r w:rsidRPr="002C32E4">
        <w:rPr>
          <w:lang w:val="es-ES"/>
        </w:rPr>
        <w:t>Fibra óptica y 5G rural</w:t>
      </w:r>
    </w:p>
    <w:p w14:paraId="0BD0DE3D" w14:textId="77777777" w:rsidR="002C32E4" w:rsidRDefault="002C32E4" w:rsidP="002C32E4">
      <w:pPr>
        <w:pStyle w:val="Prrafodelista"/>
        <w:numPr>
          <w:ilvl w:val="0"/>
          <w:numId w:val="9"/>
        </w:numPr>
        <w:jc w:val="both"/>
        <w:rPr>
          <w:lang w:val="es-ES"/>
        </w:rPr>
      </w:pPr>
      <w:r w:rsidRPr="002C32E4">
        <w:rPr>
          <w:lang w:val="es-ES"/>
        </w:rPr>
        <w:t>Tecnología satelital híbrida</w:t>
      </w:r>
    </w:p>
    <w:p w14:paraId="3CA02C74" w14:textId="77777777" w:rsidR="002C32E4" w:rsidRDefault="002C32E4" w:rsidP="002C32E4">
      <w:pPr>
        <w:pStyle w:val="Prrafodelista"/>
        <w:numPr>
          <w:ilvl w:val="0"/>
          <w:numId w:val="9"/>
        </w:numPr>
        <w:jc w:val="both"/>
        <w:rPr>
          <w:lang w:val="es-ES"/>
        </w:rPr>
      </w:pPr>
      <w:r w:rsidRPr="002C32E4">
        <w:rPr>
          <w:lang w:val="es-ES"/>
        </w:rPr>
        <w:t>Torres multiservicio</w:t>
      </w:r>
    </w:p>
    <w:p w14:paraId="1BE19D11" w14:textId="77777777" w:rsidR="002C32E4" w:rsidRDefault="002C32E4" w:rsidP="002C32E4">
      <w:pPr>
        <w:pStyle w:val="Prrafodelista"/>
        <w:numPr>
          <w:ilvl w:val="0"/>
          <w:numId w:val="9"/>
        </w:numPr>
        <w:jc w:val="both"/>
        <w:rPr>
          <w:lang w:val="es-ES"/>
        </w:rPr>
      </w:pPr>
      <w:r w:rsidRPr="002C32E4">
        <w:rPr>
          <w:lang w:val="es-ES"/>
        </w:rPr>
        <w:t>Antenas y repetidores inteligentes</w:t>
      </w:r>
    </w:p>
    <w:p w14:paraId="2ADF8D37" w14:textId="77777777" w:rsidR="002C32E4" w:rsidRDefault="002C32E4" w:rsidP="002C32E4">
      <w:pPr>
        <w:pStyle w:val="Prrafodelista"/>
        <w:numPr>
          <w:ilvl w:val="0"/>
          <w:numId w:val="9"/>
        </w:numPr>
        <w:jc w:val="both"/>
        <w:rPr>
          <w:lang w:val="es-ES"/>
        </w:rPr>
      </w:pPr>
      <w:r w:rsidRPr="002C32E4">
        <w:rPr>
          <w:lang w:val="es-ES"/>
        </w:rPr>
        <w:t>Microredes de energía solar</w:t>
      </w:r>
    </w:p>
    <w:p w14:paraId="35A27BE3" w14:textId="77777777" w:rsidR="002C32E4" w:rsidRDefault="002C32E4" w:rsidP="002C32E4">
      <w:pPr>
        <w:pStyle w:val="Prrafodelista"/>
        <w:numPr>
          <w:ilvl w:val="0"/>
          <w:numId w:val="9"/>
        </w:numPr>
        <w:jc w:val="both"/>
        <w:rPr>
          <w:lang w:val="es-ES"/>
        </w:rPr>
      </w:pPr>
      <w:r w:rsidRPr="002C32E4">
        <w:rPr>
          <w:lang w:val="es-ES"/>
        </w:rPr>
        <w:t>Almacenamiento en baterías</w:t>
      </w:r>
    </w:p>
    <w:p w14:paraId="44344673" w14:textId="77777777" w:rsidR="002C32E4" w:rsidRDefault="002C32E4" w:rsidP="002C32E4">
      <w:pPr>
        <w:pStyle w:val="Prrafodelista"/>
        <w:numPr>
          <w:ilvl w:val="0"/>
          <w:numId w:val="9"/>
        </w:numPr>
        <w:jc w:val="both"/>
        <w:rPr>
          <w:lang w:val="es-ES"/>
        </w:rPr>
      </w:pPr>
      <w:r w:rsidRPr="002C32E4">
        <w:rPr>
          <w:lang w:val="es-ES"/>
        </w:rPr>
        <w:t>Plataformas de IoT para monitoreo en tiempo real</w:t>
      </w:r>
    </w:p>
    <w:p w14:paraId="76C4E497" w14:textId="55695024" w:rsidR="002C32E4" w:rsidRPr="002C32E4" w:rsidRDefault="002C32E4" w:rsidP="002C32E4">
      <w:pPr>
        <w:pStyle w:val="Prrafodelista"/>
        <w:numPr>
          <w:ilvl w:val="0"/>
          <w:numId w:val="9"/>
        </w:numPr>
        <w:jc w:val="both"/>
        <w:rPr>
          <w:lang w:val="es-ES"/>
        </w:rPr>
      </w:pPr>
      <w:r w:rsidRPr="002C32E4">
        <w:rPr>
          <w:lang w:val="es-ES"/>
        </w:rPr>
        <w:t>Inteligencia artificial para predicción de demanda y gestión energética</w:t>
      </w:r>
    </w:p>
    <w:p w14:paraId="533583B8" w14:textId="77777777" w:rsidR="005402BB" w:rsidRPr="00512653" w:rsidRDefault="005402BB" w:rsidP="005402BB">
      <w:pPr>
        <w:pStyle w:val="Ttulo2"/>
        <w:jc w:val="both"/>
        <w:rPr>
          <w:lang w:val="es-ES"/>
        </w:rPr>
      </w:pPr>
      <w:r w:rsidRPr="00512653">
        <w:rPr>
          <w:lang w:val="es-ES"/>
        </w:rPr>
        <w:t>Impacto previsto</w:t>
      </w:r>
    </w:p>
    <w:p w14:paraId="36E282B8" w14:textId="77777777" w:rsidR="002C32E4" w:rsidRDefault="002C32E4" w:rsidP="002C32E4">
      <w:pPr>
        <w:pStyle w:val="Prrafodelista"/>
        <w:numPr>
          <w:ilvl w:val="0"/>
          <w:numId w:val="9"/>
        </w:numPr>
        <w:jc w:val="both"/>
        <w:rPr>
          <w:lang w:val="es-ES"/>
        </w:rPr>
      </w:pPr>
      <w:r w:rsidRPr="002C32E4">
        <w:rPr>
          <w:lang w:val="es-ES"/>
        </w:rPr>
        <w:t>Mejora radical del acceso digital en zonas rurales.</w:t>
      </w:r>
    </w:p>
    <w:p w14:paraId="74C5CD28" w14:textId="77777777" w:rsidR="002C32E4" w:rsidRDefault="002C32E4" w:rsidP="002C32E4">
      <w:pPr>
        <w:pStyle w:val="Prrafodelista"/>
        <w:numPr>
          <w:ilvl w:val="0"/>
          <w:numId w:val="9"/>
        </w:numPr>
        <w:jc w:val="both"/>
        <w:rPr>
          <w:lang w:val="es-ES"/>
        </w:rPr>
      </w:pPr>
      <w:r w:rsidRPr="002C32E4">
        <w:rPr>
          <w:lang w:val="es-ES"/>
        </w:rPr>
        <w:t>Reducción de la brecha digital y energética.</w:t>
      </w:r>
    </w:p>
    <w:p w14:paraId="6A2C458A" w14:textId="77777777" w:rsidR="002C32E4" w:rsidRDefault="002C32E4" w:rsidP="002C32E4">
      <w:pPr>
        <w:pStyle w:val="Prrafodelista"/>
        <w:numPr>
          <w:ilvl w:val="0"/>
          <w:numId w:val="9"/>
        </w:numPr>
        <w:jc w:val="both"/>
        <w:rPr>
          <w:lang w:val="es-ES"/>
        </w:rPr>
      </w:pPr>
      <w:r w:rsidRPr="002C32E4">
        <w:rPr>
          <w:lang w:val="es-ES"/>
        </w:rPr>
        <w:t>Aumento de servicios digitales operativos en la comarca.</w:t>
      </w:r>
    </w:p>
    <w:p w14:paraId="40EC989F" w14:textId="77777777" w:rsidR="002C32E4" w:rsidRDefault="002C32E4" w:rsidP="002C32E4">
      <w:pPr>
        <w:pStyle w:val="Prrafodelista"/>
        <w:numPr>
          <w:ilvl w:val="0"/>
          <w:numId w:val="9"/>
        </w:numPr>
        <w:jc w:val="both"/>
        <w:rPr>
          <w:lang w:val="es-ES"/>
        </w:rPr>
      </w:pPr>
      <w:r w:rsidRPr="002C32E4">
        <w:rPr>
          <w:lang w:val="es-ES"/>
        </w:rPr>
        <w:t>Creación de nuevas oportunidades para empleo joven, pymes tecnológicas y proyectos “smart”.</w:t>
      </w:r>
    </w:p>
    <w:p w14:paraId="70B39615" w14:textId="77777777" w:rsidR="002C32E4" w:rsidRDefault="002C32E4" w:rsidP="002C32E4">
      <w:pPr>
        <w:pStyle w:val="Prrafodelista"/>
        <w:numPr>
          <w:ilvl w:val="0"/>
          <w:numId w:val="9"/>
        </w:numPr>
        <w:jc w:val="both"/>
        <w:rPr>
          <w:lang w:val="es-ES"/>
        </w:rPr>
      </w:pPr>
      <w:r w:rsidRPr="002C32E4">
        <w:rPr>
          <w:lang w:val="es-ES"/>
        </w:rPr>
        <w:t>Estabilización del suministro energético rural.</w:t>
      </w:r>
    </w:p>
    <w:p w14:paraId="4C6A44BD" w14:textId="7C129A3A" w:rsidR="002C32E4" w:rsidRPr="002C32E4" w:rsidRDefault="002C32E4" w:rsidP="002C32E4">
      <w:pPr>
        <w:pStyle w:val="Prrafodelista"/>
        <w:numPr>
          <w:ilvl w:val="0"/>
          <w:numId w:val="9"/>
        </w:numPr>
        <w:jc w:val="both"/>
        <w:rPr>
          <w:lang w:val="es-ES"/>
        </w:rPr>
      </w:pPr>
      <w:r w:rsidRPr="002C32E4">
        <w:rPr>
          <w:lang w:val="es-ES"/>
        </w:rPr>
        <w:t>Promoción de la sostenibilidad y resiliencia territorial.</w:t>
      </w:r>
    </w:p>
    <w:p w14:paraId="0E792CA7" w14:textId="77777777" w:rsidR="005402BB" w:rsidRPr="00512653" w:rsidRDefault="005402BB" w:rsidP="005402BB">
      <w:pPr>
        <w:pStyle w:val="Ttulo2"/>
        <w:jc w:val="both"/>
        <w:rPr>
          <w:lang w:val="es-ES"/>
        </w:rPr>
      </w:pPr>
      <w:r w:rsidRPr="00512653">
        <w:rPr>
          <w:lang w:val="es-ES"/>
        </w:rPr>
        <w:t>Agentes implicados</w:t>
      </w:r>
    </w:p>
    <w:p w14:paraId="079A0E7E" w14:textId="77777777" w:rsidR="002C32E4" w:rsidRDefault="002C32E4" w:rsidP="002C32E4">
      <w:pPr>
        <w:pStyle w:val="Prrafodelista"/>
        <w:numPr>
          <w:ilvl w:val="0"/>
          <w:numId w:val="9"/>
        </w:numPr>
        <w:jc w:val="both"/>
        <w:rPr>
          <w:lang w:val="es-ES"/>
        </w:rPr>
      </w:pPr>
      <w:r w:rsidRPr="002C32E4">
        <w:rPr>
          <w:lang w:val="es-ES"/>
        </w:rPr>
        <w:t>GAL como coordinador y dinamizador.</w:t>
      </w:r>
    </w:p>
    <w:p w14:paraId="152BAF2D" w14:textId="77777777" w:rsidR="002C32E4" w:rsidRDefault="002C32E4" w:rsidP="002C32E4">
      <w:pPr>
        <w:pStyle w:val="Prrafodelista"/>
        <w:numPr>
          <w:ilvl w:val="0"/>
          <w:numId w:val="9"/>
        </w:numPr>
        <w:jc w:val="both"/>
        <w:rPr>
          <w:lang w:val="es-ES"/>
        </w:rPr>
      </w:pPr>
      <w:r w:rsidRPr="002C32E4">
        <w:rPr>
          <w:lang w:val="es-ES"/>
        </w:rPr>
        <w:t>Ayuntamientos y entidades locales.</w:t>
      </w:r>
    </w:p>
    <w:p w14:paraId="143DAA8B" w14:textId="77777777" w:rsidR="002C32E4" w:rsidRDefault="002C32E4" w:rsidP="002C32E4">
      <w:pPr>
        <w:pStyle w:val="Prrafodelista"/>
        <w:numPr>
          <w:ilvl w:val="0"/>
          <w:numId w:val="9"/>
        </w:numPr>
        <w:jc w:val="both"/>
        <w:rPr>
          <w:lang w:val="es-ES"/>
        </w:rPr>
      </w:pPr>
      <w:r w:rsidRPr="002C32E4">
        <w:rPr>
          <w:lang w:val="es-ES"/>
        </w:rPr>
        <w:t>Telefónica y operadores TIC.</w:t>
      </w:r>
    </w:p>
    <w:p w14:paraId="3B21C4F7" w14:textId="77777777" w:rsidR="002C32E4" w:rsidRDefault="002C32E4" w:rsidP="002C32E4">
      <w:pPr>
        <w:pStyle w:val="Prrafodelista"/>
        <w:numPr>
          <w:ilvl w:val="0"/>
          <w:numId w:val="9"/>
        </w:numPr>
        <w:jc w:val="both"/>
        <w:rPr>
          <w:lang w:val="es-ES"/>
        </w:rPr>
      </w:pPr>
      <w:r w:rsidRPr="002C32E4">
        <w:rPr>
          <w:lang w:val="es-ES"/>
        </w:rPr>
        <w:t>Empresas instaladoras.</w:t>
      </w:r>
    </w:p>
    <w:p w14:paraId="5AB4583D" w14:textId="77777777" w:rsidR="002C32E4" w:rsidRDefault="002C32E4" w:rsidP="002C32E4">
      <w:pPr>
        <w:pStyle w:val="Prrafodelista"/>
        <w:numPr>
          <w:ilvl w:val="0"/>
          <w:numId w:val="9"/>
        </w:numPr>
        <w:jc w:val="both"/>
        <w:rPr>
          <w:lang w:val="es-ES"/>
        </w:rPr>
      </w:pPr>
      <w:r w:rsidRPr="002C32E4">
        <w:rPr>
          <w:lang w:val="es-ES"/>
        </w:rPr>
        <w:t>Ciudadanía rural, asociaciones vecinales y cooperativas.</w:t>
      </w:r>
    </w:p>
    <w:p w14:paraId="513E8006" w14:textId="45334394" w:rsidR="002C32E4" w:rsidRPr="002C32E4" w:rsidRDefault="002C32E4" w:rsidP="002C32E4">
      <w:pPr>
        <w:pStyle w:val="Prrafodelista"/>
        <w:numPr>
          <w:ilvl w:val="0"/>
          <w:numId w:val="9"/>
        </w:numPr>
        <w:jc w:val="both"/>
        <w:rPr>
          <w:lang w:val="es-ES"/>
        </w:rPr>
      </w:pPr>
      <w:r w:rsidRPr="002C32E4">
        <w:rPr>
          <w:lang w:val="es-ES"/>
        </w:rPr>
        <w:t>Técnicos municipales y comarcales.</w:t>
      </w:r>
    </w:p>
    <w:p w14:paraId="384A57E2" w14:textId="77777777" w:rsidR="005402BB" w:rsidRPr="00512653" w:rsidRDefault="005402BB" w:rsidP="005402BB">
      <w:pPr>
        <w:pStyle w:val="Ttulo2"/>
        <w:jc w:val="both"/>
        <w:rPr>
          <w:lang w:val="es-ES"/>
        </w:rPr>
      </w:pPr>
      <w:r w:rsidRPr="00512653">
        <w:rPr>
          <w:lang w:val="es-ES"/>
        </w:rPr>
        <w:t>Alianzas estratégicas</w:t>
      </w:r>
    </w:p>
    <w:p w14:paraId="7757DE26" w14:textId="77777777" w:rsidR="002C32E4" w:rsidRDefault="002C32E4" w:rsidP="002C32E4">
      <w:pPr>
        <w:pStyle w:val="Prrafodelista"/>
        <w:numPr>
          <w:ilvl w:val="0"/>
          <w:numId w:val="9"/>
        </w:numPr>
        <w:jc w:val="both"/>
        <w:rPr>
          <w:lang w:val="es-ES"/>
        </w:rPr>
      </w:pPr>
      <w:r w:rsidRPr="002C32E4">
        <w:rPr>
          <w:lang w:val="es-ES"/>
        </w:rPr>
        <w:t>Telefónica (infraestructura digital)</w:t>
      </w:r>
    </w:p>
    <w:p w14:paraId="737D88FF" w14:textId="77777777" w:rsidR="002C32E4" w:rsidRDefault="002C32E4" w:rsidP="002C32E4">
      <w:pPr>
        <w:pStyle w:val="Prrafodelista"/>
        <w:numPr>
          <w:ilvl w:val="0"/>
          <w:numId w:val="9"/>
        </w:numPr>
        <w:jc w:val="both"/>
        <w:rPr>
          <w:lang w:val="es-ES"/>
        </w:rPr>
      </w:pPr>
      <w:r w:rsidRPr="002C32E4">
        <w:rPr>
          <w:lang w:val="es-ES"/>
        </w:rPr>
        <w:t>Junta de Extremadura (plan de digitalización)</w:t>
      </w:r>
    </w:p>
    <w:p w14:paraId="23EAD473" w14:textId="77777777" w:rsidR="002C32E4" w:rsidRDefault="002C32E4" w:rsidP="002C32E4">
      <w:pPr>
        <w:pStyle w:val="Prrafodelista"/>
        <w:numPr>
          <w:ilvl w:val="0"/>
          <w:numId w:val="9"/>
        </w:numPr>
        <w:jc w:val="both"/>
        <w:rPr>
          <w:lang w:val="es-ES"/>
        </w:rPr>
      </w:pPr>
      <w:r w:rsidRPr="002C32E4">
        <w:rPr>
          <w:lang w:val="es-ES"/>
        </w:rPr>
        <w:t>Diputación de Cáceres (cofinanciación y soporte técnico)</w:t>
      </w:r>
    </w:p>
    <w:p w14:paraId="73080A56" w14:textId="77777777" w:rsidR="002C32E4" w:rsidRDefault="002C32E4" w:rsidP="002C32E4">
      <w:pPr>
        <w:pStyle w:val="Prrafodelista"/>
        <w:numPr>
          <w:ilvl w:val="0"/>
          <w:numId w:val="9"/>
        </w:numPr>
        <w:jc w:val="both"/>
        <w:rPr>
          <w:lang w:val="es-ES"/>
        </w:rPr>
      </w:pPr>
      <w:r w:rsidRPr="002C32E4">
        <w:rPr>
          <w:lang w:val="es-ES"/>
        </w:rPr>
        <w:t>Centros de formación profesional e institutos tecnológicos</w:t>
      </w:r>
    </w:p>
    <w:p w14:paraId="3A01932A" w14:textId="13BA7430" w:rsidR="002C32E4" w:rsidRPr="002C32E4" w:rsidRDefault="002C32E4" w:rsidP="002C32E4">
      <w:pPr>
        <w:pStyle w:val="Prrafodelista"/>
        <w:numPr>
          <w:ilvl w:val="0"/>
          <w:numId w:val="9"/>
        </w:numPr>
        <w:jc w:val="both"/>
        <w:rPr>
          <w:lang w:val="es-ES"/>
        </w:rPr>
      </w:pPr>
      <w:r w:rsidRPr="002C32E4">
        <w:rPr>
          <w:lang w:val="es-ES"/>
        </w:rPr>
        <w:t>Colaboración con otros GAL extremeños para replicabilidad</w:t>
      </w:r>
    </w:p>
    <w:p w14:paraId="63EA8764" w14:textId="77777777" w:rsidR="005402BB" w:rsidRPr="00512653" w:rsidRDefault="005402BB" w:rsidP="005402BB">
      <w:pPr>
        <w:pStyle w:val="Ttulo2"/>
        <w:jc w:val="both"/>
        <w:rPr>
          <w:lang w:val="es-ES"/>
        </w:rPr>
      </w:pPr>
      <w:r w:rsidRPr="00512653">
        <w:rPr>
          <w:lang w:val="es-ES"/>
        </w:rPr>
        <w:lastRenderedPageBreak/>
        <w:t>Sectores afectados</w:t>
      </w:r>
    </w:p>
    <w:p w14:paraId="5B49BC5D" w14:textId="77777777" w:rsidR="008B100E" w:rsidRPr="008B100E" w:rsidRDefault="008B100E" w:rsidP="008B100E">
      <w:pPr>
        <w:jc w:val="both"/>
        <w:rPr>
          <w:lang w:val="es-ES"/>
        </w:rPr>
      </w:pPr>
      <w:r w:rsidRPr="008B100E">
        <w:rPr>
          <w:lang w:val="es-ES"/>
        </w:rPr>
        <w:t>El proyecto afecta positiva y transversalmente a todos los sectores de actividad del medio rural:</w:t>
      </w:r>
    </w:p>
    <w:p w14:paraId="59533B08" w14:textId="77777777" w:rsidR="008B100E" w:rsidRDefault="008B100E" w:rsidP="008B100E">
      <w:pPr>
        <w:pStyle w:val="Prrafodelista"/>
        <w:numPr>
          <w:ilvl w:val="0"/>
          <w:numId w:val="9"/>
        </w:numPr>
        <w:jc w:val="both"/>
        <w:rPr>
          <w:lang w:val="es-ES"/>
        </w:rPr>
      </w:pPr>
      <w:r w:rsidRPr="008B100E">
        <w:rPr>
          <w:lang w:val="es-ES"/>
        </w:rPr>
        <w:t>Primario: Explotaciones agroganaderas, cooperativas agrarias, uso de IoT en agricultura de precisión.</w:t>
      </w:r>
    </w:p>
    <w:p w14:paraId="296151D9" w14:textId="77777777" w:rsidR="008B100E" w:rsidRDefault="008B100E" w:rsidP="008B100E">
      <w:pPr>
        <w:pStyle w:val="Prrafodelista"/>
        <w:numPr>
          <w:ilvl w:val="0"/>
          <w:numId w:val="9"/>
        </w:numPr>
        <w:jc w:val="both"/>
        <w:rPr>
          <w:lang w:val="es-ES"/>
        </w:rPr>
      </w:pPr>
      <w:r w:rsidRPr="008B100E">
        <w:rPr>
          <w:lang w:val="es-ES"/>
        </w:rPr>
        <w:t>Secundario: PYMES agroalimentarias con procesos de automatización y trazabilidad.</w:t>
      </w:r>
    </w:p>
    <w:p w14:paraId="0C4A1CD2" w14:textId="77777777" w:rsidR="008B100E" w:rsidRDefault="008B100E" w:rsidP="008B100E">
      <w:pPr>
        <w:pStyle w:val="Prrafodelista"/>
        <w:numPr>
          <w:ilvl w:val="0"/>
          <w:numId w:val="9"/>
        </w:numPr>
        <w:jc w:val="both"/>
        <w:rPr>
          <w:lang w:val="es-ES"/>
        </w:rPr>
      </w:pPr>
      <w:r w:rsidRPr="008B100E">
        <w:rPr>
          <w:lang w:val="es-ES"/>
        </w:rPr>
        <w:t>Terciario: Turismo rural, comercio, servicios sociales, cultura, educación, sanidad.</w:t>
      </w:r>
    </w:p>
    <w:p w14:paraId="2123D8CF" w14:textId="77777777" w:rsidR="008B100E" w:rsidRDefault="008B100E" w:rsidP="008B100E">
      <w:pPr>
        <w:pStyle w:val="Prrafodelista"/>
        <w:numPr>
          <w:ilvl w:val="0"/>
          <w:numId w:val="9"/>
        </w:numPr>
        <w:jc w:val="both"/>
        <w:rPr>
          <w:lang w:val="es-ES"/>
        </w:rPr>
      </w:pPr>
      <w:r w:rsidRPr="008B100E">
        <w:rPr>
          <w:lang w:val="es-ES"/>
        </w:rPr>
        <w:t>Administración pública: Ayuntamientos y servicios básicos digitalizados.</w:t>
      </w:r>
    </w:p>
    <w:p w14:paraId="264C396F" w14:textId="73550EC0" w:rsidR="008B100E" w:rsidRPr="008B100E" w:rsidRDefault="008B100E" w:rsidP="008B100E">
      <w:pPr>
        <w:pStyle w:val="Prrafodelista"/>
        <w:numPr>
          <w:ilvl w:val="0"/>
          <w:numId w:val="9"/>
        </w:numPr>
        <w:jc w:val="both"/>
        <w:rPr>
          <w:lang w:val="es-ES"/>
        </w:rPr>
      </w:pPr>
      <w:r w:rsidRPr="008B100E">
        <w:rPr>
          <w:lang w:val="es-ES"/>
        </w:rPr>
        <w:t>Ciudadanía en general, especialmente colectivos con baja conectividad.</w:t>
      </w:r>
    </w:p>
    <w:p w14:paraId="69B449EB" w14:textId="77777777" w:rsidR="005402BB" w:rsidRPr="00512653" w:rsidRDefault="005402BB" w:rsidP="005402BB">
      <w:pPr>
        <w:pStyle w:val="Ttulo2"/>
        <w:jc w:val="both"/>
        <w:rPr>
          <w:lang w:val="es-ES"/>
        </w:rPr>
      </w:pPr>
      <w:r w:rsidRPr="00512653">
        <w:rPr>
          <w:lang w:val="es-ES"/>
        </w:rPr>
        <w:t>Tipos de innovación</w:t>
      </w:r>
    </w:p>
    <w:p w14:paraId="0A4C18FD" w14:textId="77777777" w:rsidR="008B100E" w:rsidRDefault="008B100E" w:rsidP="008B100E">
      <w:pPr>
        <w:pStyle w:val="Prrafodelista"/>
        <w:numPr>
          <w:ilvl w:val="0"/>
          <w:numId w:val="9"/>
        </w:numPr>
        <w:jc w:val="both"/>
        <w:rPr>
          <w:lang w:val="es-ES"/>
        </w:rPr>
      </w:pPr>
      <w:r w:rsidRPr="008B100E">
        <w:rPr>
          <w:lang w:val="es-ES"/>
        </w:rPr>
        <w:t>Tecnológica: Uso de fibra óptica, 5G rural, microredes solares, plataformas de gestión inteligente, IoT.</w:t>
      </w:r>
    </w:p>
    <w:p w14:paraId="15921EB6" w14:textId="77777777" w:rsidR="008B100E" w:rsidRDefault="008B100E" w:rsidP="008B100E">
      <w:pPr>
        <w:pStyle w:val="Prrafodelista"/>
        <w:numPr>
          <w:ilvl w:val="0"/>
          <w:numId w:val="9"/>
        </w:numPr>
        <w:jc w:val="both"/>
        <w:rPr>
          <w:lang w:val="es-ES"/>
        </w:rPr>
      </w:pPr>
      <w:r w:rsidRPr="008B100E">
        <w:rPr>
          <w:lang w:val="es-ES"/>
        </w:rPr>
        <w:t>Social: Alfabetización digital rural, creación de comunidades energéticas, participación ciudadana.</w:t>
      </w:r>
    </w:p>
    <w:p w14:paraId="7B56D583" w14:textId="77777777" w:rsidR="008B100E" w:rsidRDefault="008B100E" w:rsidP="008B100E">
      <w:pPr>
        <w:pStyle w:val="Prrafodelista"/>
        <w:numPr>
          <w:ilvl w:val="0"/>
          <w:numId w:val="9"/>
        </w:numPr>
        <w:jc w:val="both"/>
        <w:rPr>
          <w:lang w:val="es-ES"/>
        </w:rPr>
      </w:pPr>
      <w:r w:rsidRPr="008B100E">
        <w:rPr>
          <w:lang w:val="es-ES"/>
        </w:rPr>
        <w:t>De procesos: Monitorización y gestión descentralizada de infraestructuras, interoperabilidad de servicios.</w:t>
      </w:r>
    </w:p>
    <w:p w14:paraId="1BE0E3EB" w14:textId="1F7C3701" w:rsidR="008B100E" w:rsidRPr="008B100E" w:rsidRDefault="008B100E" w:rsidP="008B100E">
      <w:pPr>
        <w:pStyle w:val="Prrafodelista"/>
        <w:numPr>
          <w:ilvl w:val="0"/>
          <w:numId w:val="9"/>
        </w:numPr>
        <w:jc w:val="both"/>
        <w:rPr>
          <w:lang w:val="es-ES"/>
        </w:rPr>
      </w:pPr>
      <w:r w:rsidRPr="008B100E">
        <w:rPr>
          <w:lang w:val="es-ES"/>
        </w:rPr>
        <w:t>Territorial: Vertebración de zonas dispersas mediante nodos conectivos y energéticos.</w:t>
      </w:r>
    </w:p>
    <w:p w14:paraId="2FD66C85" w14:textId="77777777" w:rsidR="005402BB" w:rsidRPr="00512653" w:rsidRDefault="005402BB" w:rsidP="005402BB">
      <w:pPr>
        <w:pStyle w:val="Ttulo2"/>
        <w:jc w:val="both"/>
        <w:rPr>
          <w:lang w:val="es-ES"/>
        </w:rPr>
      </w:pPr>
      <w:r w:rsidRPr="00512653">
        <w:rPr>
          <w:lang w:val="es-ES"/>
        </w:rPr>
        <w:t>Público objetivo</w:t>
      </w:r>
    </w:p>
    <w:p w14:paraId="2090826F" w14:textId="77777777" w:rsidR="008B100E" w:rsidRDefault="008B100E" w:rsidP="008B100E">
      <w:pPr>
        <w:pStyle w:val="Prrafodelista"/>
        <w:numPr>
          <w:ilvl w:val="0"/>
          <w:numId w:val="9"/>
        </w:numPr>
        <w:jc w:val="both"/>
        <w:rPr>
          <w:lang w:val="es-ES"/>
        </w:rPr>
      </w:pPr>
      <w:r w:rsidRPr="008B100E">
        <w:rPr>
          <w:lang w:val="es-ES"/>
        </w:rPr>
        <w:t>Habitantes de municipios rurales, especialmente jóvenes, personas mayores y colectivos vulnerables.</w:t>
      </w:r>
    </w:p>
    <w:p w14:paraId="715A57A4" w14:textId="77777777" w:rsidR="008B100E" w:rsidRDefault="008B100E" w:rsidP="008B100E">
      <w:pPr>
        <w:pStyle w:val="Prrafodelista"/>
        <w:numPr>
          <w:ilvl w:val="0"/>
          <w:numId w:val="9"/>
        </w:numPr>
        <w:jc w:val="both"/>
        <w:rPr>
          <w:lang w:val="es-ES"/>
        </w:rPr>
      </w:pPr>
      <w:r w:rsidRPr="008B100E">
        <w:rPr>
          <w:lang w:val="es-ES"/>
        </w:rPr>
        <w:t>Agricultores, ganaderos y pymes rurales.</w:t>
      </w:r>
    </w:p>
    <w:p w14:paraId="1AB00262" w14:textId="77777777" w:rsidR="008B100E" w:rsidRDefault="008B100E" w:rsidP="008B100E">
      <w:pPr>
        <w:pStyle w:val="Prrafodelista"/>
        <w:numPr>
          <w:ilvl w:val="0"/>
          <w:numId w:val="9"/>
        </w:numPr>
        <w:jc w:val="both"/>
        <w:rPr>
          <w:lang w:val="es-ES"/>
        </w:rPr>
      </w:pPr>
      <w:r w:rsidRPr="008B100E">
        <w:rPr>
          <w:lang w:val="es-ES"/>
        </w:rPr>
        <w:t>Profesionales del turismo, comercio local, hostelería y educación.</w:t>
      </w:r>
    </w:p>
    <w:p w14:paraId="22448D93" w14:textId="77777777" w:rsidR="008B100E" w:rsidRDefault="008B100E" w:rsidP="008B100E">
      <w:pPr>
        <w:pStyle w:val="Prrafodelista"/>
        <w:numPr>
          <w:ilvl w:val="0"/>
          <w:numId w:val="9"/>
        </w:numPr>
        <w:jc w:val="both"/>
        <w:rPr>
          <w:lang w:val="es-ES"/>
        </w:rPr>
      </w:pPr>
      <w:r w:rsidRPr="008B100E">
        <w:rPr>
          <w:lang w:val="es-ES"/>
        </w:rPr>
        <w:t>Personal sanitario, docentes y técnicos municipales.</w:t>
      </w:r>
    </w:p>
    <w:p w14:paraId="28071DC6" w14:textId="6ACBA9F8" w:rsidR="008B100E" w:rsidRPr="008B100E" w:rsidRDefault="008B100E" w:rsidP="008B100E">
      <w:pPr>
        <w:pStyle w:val="Prrafodelista"/>
        <w:numPr>
          <w:ilvl w:val="0"/>
          <w:numId w:val="9"/>
        </w:numPr>
        <w:jc w:val="both"/>
        <w:rPr>
          <w:lang w:val="es-ES"/>
        </w:rPr>
      </w:pPr>
      <w:r w:rsidRPr="008B100E">
        <w:rPr>
          <w:lang w:val="es-ES"/>
        </w:rPr>
        <w:t>Asociaciones vecinales y entidades locales que prestan servicios.</w:t>
      </w:r>
    </w:p>
    <w:p w14:paraId="435534A1" w14:textId="77777777" w:rsidR="005402BB" w:rsidRPr="00512653" w:rsidRDefault="005402BB" w:rsidP="005402BB">
      <w:pPr>
        <w:pStyle w:val="Ttulo2"/>
        <w:jc w:val="both"/>
        <w:rPr>
          <w:lang w:val="es-ES"/>
        </w:rPr>
      </w:pPr>
      <w:r w:rsidRPr="00512653">
        <w:rPr>
          <w:lang w:val="es-ES"/>
        </w:rPr>
        <w:t>Contribución social y ambiental</w:t>
      </w:r>
    </w:p>
    <w:p w14:paraId="154B5F8E" w14:textId="77777777" w:rsidR="008B100E" w:rsidRDefault="008B100E" w:rsidP="008B100E">
      <w:pPr>
        <w:pStyle w:val="Prrafodelista"/>
        <w:numPr>
          <w:ilvl w:val="0"/>
          <w:numId w:val="9"/>
        </w:numPr>
        <w:jc w:val="both"/>
        <w:rPr>
          <w:lang w:val="es-ES"/>
        </w:rPr>
      </w:pPr>
      <w:r w:rsidRPr="008B100E">
        <w:rPr>
          <w:lang w:val="es-ES"/>
        </w:rPr>
        <w:t>Social: Aumenta la equidad territorial, garantiza derechos digitales y energéticos, mejora la calidad de vida.</w:t>
      </w:r>
    </w:p>
    <w:p w14:paraId="69D9A70E" w14:textId="77777777" w:rsidR="008B100E" w:rsidRDefault="008B100E" w:rsidP="008B100E">
      <w:pPr>
        <w:pStyle w:val="Prrafodelista"/>
        <w:numPr>
          <w:ilvl w:val="0"/>
          <w:numId w:val="9"/>
        </w:numPr>
        <w:jc w:val="both"/>
        <w:rPr>
          <w:lang w:val="es-ES"/>
        </w:rPr>
      </w:pPr>
      <w:r w:rsidRPr="008B100E">
        <w:rPr>
          <w:lang w:val="es-ES"/>
        </w:rPr>
        <w:t>Ambiental: Favorece la transición energética al implantar microredes solares y sistemas de eficiencia.</w:t>
      </w:r>
    </w:p>
    <w:p w14:paraId="4CF7D389" w14:textId="77777777" w:rsidR="008B100E" w:rsidRDefault="008B100E" w:rsidP="008B100E">
      <w:pPr>
        <w:pStyle w:val="Prrafodelista"/>
        <w:numPr>
          <w:ilvl w:val="0"/>
          <w:numId w:val="9"/>
        </w:numPr>
        <w:jc w:val="both"/>
        <w:rPr>
          <w:lang w:val="es-ES"/>
        </w:rPr>
      </w:pPr>
      <w:r w:rsidRPr="008B100E">
        <w:rPr>
          <w:lang w:val="es-ES"/>
        </w:rPr>
        <w:t>Inclusiva: Reduce la brecha digital y fomenta la accesibilidad universal a servicios básicos.</w:t>
      </w:r>
    </w:p>
    <w:p w14:paraId="58D4A80F" w14:textId="4911DA7D" w:rsidR="008B100E" w:rsidRPr="008B100E" w:rsidRDefault="008B100E" w:rsidP="008B100E">
      <w:pPr>
        <w:pStyle w:val="Prrafodelista"/>
        <w:numPr>
          <w:ilvl w:val="0"/>
          <w:numId w:val="9"/>
        </w:numPr>
        <w:jc w:val="both"/>
        <w:rPr>
          <w:lang w:val="es-ES"/>
        </w:rPr>
      </w:pPr>
      <w:r w:rsidRPr="008B100E">
        <w:rPr>
          <w:lang w:val="es-ES"/>
        </w:rPr>
        <w:lastRenderedPageBreak/>
        <w:t>Participativa: Impulsa procesos comunitarios de gestión local de recursos.</w:t>
      </w:r>
    </w:p>
    <w:p w14:paraId="03CEC6A2" w14:textId="77777777" w:rsidR="005402BB" w:rsidRPr="00512653" w:rsidRDefault="005402BB" w:rsidP="005402BB">
      <w:pPr>
        <w:pStyle w:val="Ttulo2"/>
        <w:jc w:val="both"/>
        <w:rPr>
          <w:lang w:val="es-ES"/>
        </w:rPr>
      </w:pPr>
      <w:r w:rsidRPr="00512653">
        <w:rPr>
          <w:lang w:val="es-ES"/>
        </w:rPr>
        <w:t>Replicabilidad</w:t>
      </w:r>
    </w:p>
    <w:p w14:paraId="40561431" w14:textId="12E6C2E4" w:rsidR="008B100E" w:rsidRPr="00512653" w:rsidRDefault="008B100E" w:rsidP="00BB415E">
      <w:pPr>
        <w:jc w:val="both"/>
        <w:rPr>
          <w:lang w:val="es-ES"/>
        </w:rPr>
      </w:pPr>
      <w:r w:rsidRPr="008B100E">
        <w:rPr>
          <w:lang w:val="es-ES"/>
        </w:rPr>
        <w:t>El proyecto es altamente replicable en otros entornos rurales de Extremadura, España y Europa con características similares: baja densidad poblacional, núcleos dispersos, problemas de conectividad y necesidad de soluciones energéticas descentralizadas. El enfoque modular facilita su adaptación a otras escalas y territorios.</w:t>
      </w:r>
    </w:p>
    <w:p w14:paraId="55D7FCEB" w14:textId="77777777" w:rsidR="005402BB" w:rsidRPr="00512653" w:rsidRDefault="005402BB" w:rsidP="005402BB">
      <w:pPr>
        <w:pStyle w:val="Ttulo2"/>
        <w:jc w:val="both"/>
        <w:rPr>
          <w:lang w:val="es-ES"/>
        </w:rPr>
      </w:pPr>
      <w:r w:rsidRPr="00512653">
        <w:rPr>
          <w:lang w:val="es-ES"/>
        </w:rPr>
        <w:t>KPI</w:t>
      </w:r>
    </w:p>
    <w:p w14:paraId="4E37339F" w14:textId="77777777" w:rsidR="008B100E" w:rsidRDefault="008B100E" w:rsidP="008B100E">
      <w:pPr>
        <w:pStyle w:val="Prrafodelista"/>
        <w:numPr>
          <w:ilvl w:val="0"/>
          <w:numId w:val="9"/>
        </w:numPr>
        <w:jc w:val="both"/>
        <w:rPr>
          <w:lang w:val="es-ES"/>
        </w:rPr>
      </w:pPr>
      <w:r w:rsidRPr="008B100E">
        <w:rPr>
          <w:lang w:val="es-ES"/>
        </w:rPr>
        <w:t>% de territorio con cobertura 5G y fibra óptica</w:t>
      </w:r>
    </w:p>
    <w:p w14:paraId="03F9396C" w14:textId="77777777" w:rsidR="008B100E" w:rsidRDefault="008B100E" w:rsidP="008B100E">
      <w:pPr>
        <w:pStyle w:val="Prrafodelista"/>
        <w:numPr>
          <w:ilvl w:val="0"/>
          <w:numId w:val="9"/>
        </w:numPr>
        <w:jc w:val="both"/>
        <w:rPr>
          <w:lang w:val="es-ES"/>
        </w:rPr>
      </w:pPr>
      <w:r w:rsidRPr="008B100E">
        <w:rPr>
          <w:lang w:val="es-ES"/>
        </w:rPr>
        <w:t>Nº de zonas blancas con conectividad resuelta</w:t>
      </w:r>
    </w:p>
    <w:p w14:paraId="2D68422F" w14:textId="77777777" w:rsidR="008B100E" w:rsidRDefault="008B100E" w:rsidP="008B100E">
      <w:pPr>
        <w:pStyle w:val="Prrafodelista"/>
        <w:numPr>
          <w:ilvl w:val="0"/>
          <w:numId w:val="9"/>
        </w:numPr>
        <w:jc w:val="both"/>
        <w:rPr>
          <w:lang w:val="es-ES"/>
        </w:rPr>
      </w:pPr>
      <w:r w:rsidRPr="008B100E">
        <w:rPr>
          <w:lang w:val="es-ES"/>
        </w:rPr>
        <w:t>Nº de microredes energéticas implantadas</w:t>
      </w:r>
    </w:p>
    <w:p w14:paraId="2DE2F063" w14:textId="77777777" w:rsidR="008B100E" w:rsidRDefault="008B100E" w:rsidP="008B100E">
      <w:pPr>
        <w:pStyle w:val="Prrafodelista"/>
        <w:numPr>
          <w:ilvl w:val="0"/>
          <w:numId w:val="9"/>
        </w:numPr>
        <w:jc w:val="both"/>
        <w:rPr>
          <w:lang w:val="es-ES"/>
        </w:rPr>
      </w:pPr>
      <w:r w:rsidRPr="008B100E">
        <w:rPr>
          <w:lang w:val="es-ES"/>
        </w:rPr>
        <w:t>Nº de hogares y empresas conectadas digitalmente</w:t>
      </w:r>
    </w:p>
    <w:p w14:paraId="536067B1" w14:textId="77777777" w:rsidR="008B100E" w:rsidRDefault="008B100E" w:rsidP="008B100E">
      <w:pPr>
        <w:pStyle w:val="Prrafodelista"/>
        <w:numPr>
          <w:ilvl w:val="0"/>
          <w:numId w:val="9"/>
        </w:numPr>
        <w:jc w:val="both"/>
        <w:rPr>
          <w:lang w:val="es-ES"/>
        </w:rPr>
      </w:pPr>
      <w:r w:rsidRPr="008B100E">
        <w:rPr>
          <w:lang w:val="es-ES"/>
        </w:rPr>
        <w:t>% de consumo eléctrico abastecido por energía renovable local</w:t>
      </w:r>
    </w:p>
    <w:p w14:paraId="60470E3A" w14:textId="77777777" w:rsidR="008B100E" w:rsidRDefault="008B100E" w:rsidP="008B100E">
      <w:pPr>
        <w:pStyle w:val="Prrafodelista"/>
        <w:numPr>
          <w:ilvl w:val="0"/>
          <w:numId w:val="9"/>
        </w:numPr>
        <w:jc w:val="both"/>
        <w:rPr>
          <w:lang w:val="es-ES"/>
        </w:rPr>
      </w:pPr>
      <w:r w:rsidRPr="008B100E">
        <w:rPr>
          <w:lang w:val="es-ES"/>
        </w:rPr>
        <w:t>Nº de personas formadas en competencias digitales</w:t>
      </w:r>
    </w:p>
    <w:p w14:paraId="13303994" w14:textId="77777777" w:rsidR="008B100E" w:rsidRDefault="008B100E" w:rsidP="008B100E">
      <w:pPr>
        <w:pStyle w:val="Prrafodelista"/>
        <w:numPr>
          <w:ilvl w:val="0"/>
          <w:numId w:val="9"/>
        </w:numPr>
        <w:jc w:val="both"/>
        <w:rPr>
          <w:lang w:val="es-ES"/>
        </w:rPr>
      </w:pPr>
      <w:r w:rsidRPr="008B100E">
        <w:rPr>
          <w:lang w:val="es-ES"/>
        </w:rPr>
        <w:t>Reducción de tiempos de interrupción de servicio</w:t>
      </w:r>
    </w:p>
    <w:p w14:paraId="6469E3C3" w14:textId="604005ED" w:rsidR="008B100E" w:rsidRPr="008B100E" w:rsidRDefault="008B100E" w:rsidP="008B100E">
      <w:pPr>
        <w:pStyle w:val="Prrafodelista"/>
        <w:numPr>
          <w:ilvl w:val="0"/>
          <w:numId w:val="9"/>
        </w:numPr>
        <w:jc w:val="both"/>
        <w:rPr>
          <w:lang w:val="es-ES"/>
        </w:rPr>
      </w:pPr>
      <w:r w:rsidRPr="008B100E">
        <w:rPr>
          <w:lang w:val="es-ES"/>
        </w:rPr>
        <w:t>Nº de servicios públicos digitalizados gracias al proyecto</w:t>
      </w:r>
    </w:p>
    <w:p w14:paraId="7D981373" w14:textId="130AF6D1" w:rsidR="005402BB" w:rsidRPr="00512653" w:rsidRDefault="005402BB" w:rsidP="005402BB">
      <w:pPr>
        <w:pStyle w:val="Ttulo2"/>
        <w:jc w:val="both"/>
        <w:rPr>
          <w:lang w:val="es-ES"/>
        </w:rPr>
      </w:pPr>
      <w:r w:rsidRPr="00512653">
        <w:rPr>
          <w:lang w:val="es-ES"/>
        </w:rPr>
        <w:t>Nivel de riesgo</w:t>
      </w:r>
      <w:r w:rsidR="008B100E">
        <w:rPr>
          <w:lang w:val="es-ES"/>
        </w:rPr>
        <w:t xml:space="preserve"> y medidas de mitigación</w:t>
      </w:r>
    </w:p>
    <w:p w14:paraId="58419FE5" w14:textId="77777777" w:rsidR="008B100E" w:rsidRPr="008B100E" w:rsidRDefault="008B100E" w:rsidP="008B100E">
      <w:pPr>
        <w:jc w:val="both"/>
        <w:rPr>
          <w:b/>
          <w:bCs/>
          <w:lang w:val="es-ES"/>
        </w:rPr>
      </w:pPr>
      <w:r w:rsidRPr="008B100E">
        <w:rPr>
          <w:b/>
          <w:bCs/>
          <w:lang w:val="es-ES"/>
        </w:rPr>
        <w:t>Nivel de riesgo:</w:t>
      </w:r>
    </w:p>
    <w:p w14:paraId="3229DB0A" w14:textId="4B13F8EE" w:rsidR="008B100E" w:rsidRPr="008B100E" w:rsidRDefault="008B100E" w:rsidP="008B100E">
      <w:pPr>
        <w:jc w:val="both"/>
        <w:rPr>
          <w:lang w:val="es-ES"/>
        </w:rPr>
      </w:pPr>
      <w:r w:rsidRPr="008B100E">
        <w:rPr>
          <w:lang w:val="es-ES"/>
        </w:rPr>
        <w:t>Moderado a alto, debido a:</w:t>
      </w:r>
    </w:p>
    <w:p w14:paraId="33052949" w14:textId="77777777" w:rsidR="008B100E" w:rsidRDefault="008B100E" w:rsidP="008B100E">
      <w:pPr>
        <w:pStyle w:val="Prrafodelista"/>
        <w:numPr>
          <w:ilvl w:val="0"/>
          <w:numId w:val="9"/>
        </w:numPr>
        <w:jc w:val="both"/>
        <w:rPr>
          <w:lang w:val="es-ES"/>
        </w:rPr>
      </w:pPr>
      <w:r w:rsidRPr="008B100E">
        <w:rPr>
          <w:lang w:val="es-ES"/>
        </w:rPr>
        <w:t>Altos costes iniciales de inversión</w:t>
      </w:r>
    </w:p>
    <w:p w14:paraId="6F327716" w14:textId="77777777" w:rsidR="008B100E" w:rsidRDefault="008B100E" w:rsidP="008B100E">
      <w:pPr>
        <w:pStyle w:val="Prrafodelista"/>
        <w:numPr>
          <w:ilvl w:val="0"/>
          <w:numId w:val="9"/>
        </w:numPr>
        <w:jc w:val="both"/>
        <w:rPr>
          <w:lang w:val="es-ES"/>
        </w:rPr>
      </w:pPr>
      <w:r w:rsidRPr="008B100E">
        <w:rPr>
          <w:lang w:val="es-ES"/>
        </w:rPr>
        <w:t>Dependencia de marcos regulatorios para redes 5G o despliegue energético</w:t>
      </w:r>
    </w:p>
    <w:p w14:paraId="16E6458B" w14:textId="531BDE78" w:rsidR="008B100E" w:rsidRDefault="008B100E" w:rsidP="008B100E">
      <w:pPr>
        <w:pStyle w:val="Prrafodelista"/>
        <w:numPr>
          <w:ilvl w:val="0"/>
          <w:numId w:val="9"/>
        </w:numPr>
        <w:jc w:val="both"/>
        <w:rPr>
          <w:lang w:val="es-ES"/>
        </w:rPr>
      </w:pPr>
      <w:r w:rsidRPr="008B100E">
        <w:rPr>
          <w:lang w:val="es-ES"/>
        </w:rPr>
        <w:t>Posible resistencia social o institucional si no se gestiona la participación de forma adecuada</w:t>
      </w:r>
    </w:p>
    <w:p w14:paraId="30756C5E" w14:textId="54F9C37F" w:rsidR="008B100E" w:rsidRPr="008B100E" w:rsidRDefault="008B100E" w:rsidP="008B100E">
      <w:pPr>
        <w:jc w:val="both"/>
        <w:rPr>
          <w:b/>
          <w:bCs/>
          <w:lang w:val="es-ES"/>
        </w:rPr>
      </w:pPr>
      <w:r w:rsidRPr="008B100E">
        <w:rPr>
          <w:b/>
          <w:bCs/>
          <w:lang w:val="es-ES"/>
        </w:rPr>
        <w:t>Medidas de mitigación:</w:t>
      </w:r>
    </w:p>
    <w:p w14:paraId="1F60ECE0" w14:textId="77777777" w:rsidR="008B100E" w:rsidRDefault="008B100E" w:rsidP="008B100E">
      <w:pPr>
        <w:pStyle w:val="Prrafodelista"/>
        <w:numPr>
          <w:ilvl w:val="0"/>
          <w:numId w:val="9"/>
        </w:numPr>
        <w:jc w:val="both"/>
        <w:rPr>
          <w:lang w:val="es-ES"/>
        </w:rPr>
      </w:pPr>
      <w:r w:rsidRPr="008B100E">
        <w:rPr>
          <w:lang w:val="es-ES"/>
        </w:rPr>
        <w:t>Despliegue por fases, priorizando zonas críticas para ajustar la inversión y reducir impacto financiero.</w:t>
      </w:r>
    </w:p>
    <w:p w14:paraId="19B92631" w14:textId="77777777" w:rsidR="008B100E" w:rsidRDefault="008B100E" w:rsidP="008B100E">
      <w:pPr>
        <w:pStyle w:val="Prrafodelista"/>
        <w:numPr>
          <w:ilvl w:val="0"/>
          <w:numId w:val="9"/>
        </w:numPr>
        <w:jc w:val="both"/>
        <w:rPr>
          <w:lang w:val="es-ES"/>
        </w:rPr>
      </w:pPr>
      <w:r w:rsidRPr="008B100E">
        <w:rPr>
          <w:lang w:val="es-ES"/>
        </w:rPr>
        <w:t>Alianzas público-privadas para compartir costes y responsabilidades técnicas.</w:t>
      </w:r>
    </w:p>
    <w:p w14:paraId="242527C9" w14:textId="77777777" w:rsidR="008B100E" w:rsidRDefault="008B100E" w:rsidP="008B100E">
      <w:pPr>
        <w:pStyle w:val="Prrafodelista"/>
        <w:numPr>
          <w:ilvl w:val="0"/>
          <w:numId w:val="9"/>
        </w:numPr>
        <w:jc w:val="both"/>
        <w:rPr>
          <w:lang w:val="es-ES"/>
        </w:rPr>
      </w:pPr>
      <w:r w:rsidRPr="008B100E">
        <w:rPr>
          <w:lang w:val="es-ES"/>
        </w:rPr>
        <w:t>Campañas de sensibilización y formación local para aumentar la aceptación y reducir resistencias.</w:t>
      </w:r>
    </w:p>
    <w:p w14:paraId="3DFEFE9B" w14:textId="77777777" w:rsidR="008B100E" w:rsidRDefault="008B100E" w:rsidP="008B100E">
      <w:pPr>
        <w:pStyle w:val="Prrafodelista"/>
        <w:numPr>
          <w:ilvl w:val="0"/>
          <w:numId w:val="9"/>
        </w:numPr>
        <w:jc w:val="both"/>
        <w:rPr>
          <w:lang w:val="es-ES"/>
        </w:rPr>
      </w:pPr>
      <w:r w:rsidRPr="008B100E">
        <w:rPr>
          <w:lang w:val="es-ES"/>
        </w:rPr>
        <w:t>Soporte institucional y técnico para facilitar permisos, licencias y regulación.</w:t>
      </w:r>
    </w:p>
    <w:p w14:paraId="4D12AB69" w14:textId="5BCF6267" w:rsidR="008B100E" w:rsidRPr="008B100E" w:rsidRDefault="008B100E" w:rsidP="008B100E">
      <w:pPr>
        <w:pStyle w:val="Prrafodelista"/>
        <w:numPr>
          <w:ilvl w:val="0"/>
          <w:numId w:val="9"/>
        </w:numPr>
        <w:jc w:val="both"/>
        <w:rPr>
          <w:lang w:val="es-ES"/>
        </w:rPr>
      </w:pPr>
      <w:r w:rsidRPr="008B100E">
        <w:rPr>
          <w:lang w:val="es-ES"/>
        </w:rPr>
        <w:t>Modelo de gobernanza participativa que garantice adaptación territorial y seguimiento social.</w:t>
      </w:r>
    </w:p>
    <w:p w14:paraId="011BABD6" w14:textId="69738351" w:rsidR="005402BB" w:rsidRPr="00512653" w:rsidRDefault="005402BB" w:rsidP="005402BB">
      <w:pPr>
        <w:pStyle w:val="Ttulo2"/>
        <w:jc w:val="both"/>
        <w:rPr>
          <w:lang w:val="es-ES"/>
        </w:rPr>
      </w:pPr>
      <w:r w:rsidRPr="00512653">
        <w:rPr>
          <w:lang w:val="es-ES"/>
        </w:rPr>
        <w:lastRenderedPageBreak/>
        <w:t>Sostenibilidad financiera</w:t>
      </w:r>
      <w:r w:rsidR="004A0D9C">
        <w:rPr>
          <w:lang w:val="es-ES"/>
        </w:rPr>
        <w:t xml:space="preserve"> y modelo de gestión</w:t>
      </w:r>
    </w:p>
    <w:p w14:paraId="10EFEF41" w14:textId="77777777" w:rsidR="008B100E" w:rsidRPr="008B100E" w:rsidRDefault="008B100E" w:rsidP="008B100E">
      <w:pPr>
        <w:jc w:val="both"/>
        <w:rPr>
          <w:lang w:val="es-ES"/>
        </w:rPr>
      </w:pPr>
      <w:r w:rsidRPr="008B100E">
        <w:rPr>
          <w:lang w:val="es-ES"/>
        </w:rPr>
        <w:t>El proyecto Conexión 100% se sustenta en un modelo mixto de financiación y gestión que garantiza su viabilidad a corto, medio y largo plazo. Durante la fase inicial de despliegue, la financiación será principalmente pública, articulada a través de la Junta de Extremadura, la Diputación de Cáceres y los ayuntamientos implicados, complementada con aportaciones privadas por parte de Telefónica u otros operadores tecnológicos.</w:t>
      </w:r>
    </w:p>
    <w:p w14:paraId="088AEFC1" w14:textId="77777777" w:rsidR="008B100E" w:rsidRPr="008B100E" w:rsidRDefault="008B100E" w:rsidP="008B100E">
      <w:pPr>
        <w:jc w:val="both"/>
        <w:rPr>
          <w:lang w:val="es-ES"/>
        </w:rPr>
      </w:pPr>
      <w:r w:rsidRPr="008B100E">
        <w:rPr>
          <w:lang w:val="es-ES"/>
        </w:rPr>
        <w:t>A medida que las infraestructuras entren en funcionamiento, se activará un modelo de gestión descentralizada y compartida, en el que:</w:t>
      </w:r>
    </w:p>
    <w:p w14:paraId="6F19CFC7" w14:textId="77777777" w:rsidR="008B100E" w:rsidRDefault="008B100E" w:rsidP="008B100E">
      <w:pPr>
        <w:pStyle w:val="Prrafodelista"/>
        <w:numPr>
          <w:ilvl w:val="0"/>
          <w:numId w:val="9"/>
        </w:numPr>
        <w:jc w:val="both"/>
        <w:rPr>
          <w:lang w:val="es-ES"/>
        </w:rPr>
      </w:pPr>
      <w:r w:rsidRPr="008B100E">
        <w:rPr>
          <w:lang w:val="es-ES"/>
        </w:rPr>
        <w:t>Las administraciones locales asumirán el rol de gestores de proximidad, especialmente en el mantenimiento básico, la dinamización social y la conexión con servicios públicos.</w:t>
      </w:r>
    </w:p>
    <w:p w14:paraId="15F8D665" w14:textId="77777777" w:rsidR="008B100E" w:rsidRDefault="008B100E" w:rsidP="008B100E">
      <w:pPr>
        <w:pStyle w:val="Prrafodelista"/>
        <w:numPr>
          <w:ilvl w:val="0"/>
          <w:numId w:val="9"/>
        </w:numPr>
        <w:jc w:val="both"/>
        <w:rPr>
          <w:lang w:val="es-ES"/>
        </w:rPr>
      </w:pPr>
      <w:r w:rsidRPr="008B100E">
        <w:rPr>
          <w:lang w:val="es-ES"/>
        </w:rPr>
        <w:t>Los operadores tecnológicos serán responsables del soporte técnico avanzado, garantía de servicio y actualización de redes.</w:t>
      </w:r>
    </w:p>
    <w:p w14:paraId="2DA61773" w14:textId="262FE1DE" w:rsidR="008B100E" w:rsidRPr="008B100E" w:rsidRDefault="008B100E" w:rsidP="008B100E">
      <w:pPr>
        <w:pStyle w:val="Prrafodelista"/>
        <w:numPr>
          <w:ilvl w:val="0"/>
          <w:numId w:val="9"/>
        </w:numPr>
        <w:jc w:val="both"/>
        <w:rPr>
          <w:lang w:val="es-ES"/>
        </w:rPr>
      </w:pPr>
      <w:r w:rsidRPr="008B100E">
        <w:rPr>
          <w:lang w:val="es-ES"/>
        </w:rPr>
        <w:t>La ciudadanía y entidades locales participarán en el seguimiento y uso de la plataforma digital, así como en las comunidades energéticas o de conectividad creadas.</w:t>
      </w:r>
    </w:p>
    <w:p w14:paraId="06F5C43A" w14:textId="77777777" w:rsidR="008B100E" w:rsidRPr="008B100E" w:rsidRDefault="008B100E" w:rsidP="008B100E">
      <w:pPr>
        <w:jc w:val="both"/>
        <w:rPr>
          <w:lang w:val="es-ES"/>
        </w:rPr>
      </w:pPr>
      <w:r w:rsidRPr="008B100E">
        <w:rPr>
          <w:lang w:val="es-ES"/>
        </w:rPr>
        <w:t>Además, se prevé la posibilidad de generar retornos a través de la eficiencia energética, la digitalización de servicios municipales, y la oferta de soluciones tecnológicas avanzadas (sensórica, telemedicina, datos abiertos) que podrán replicarse o licenciarse.</w:t>
      </w:r>
    </w:p>
    <w:p w14:paraId="4E9F2CDB" w14:textId="44361B59" w:rsidR="008B100E" w:rsidRPr="00512653" w:rsidRDefault="008B100E" w:rsidP="008B100E">
      <w:pPr>
        <w:jc w:val="both"/>
        <w:rPr>
          <w:lang w:val="es-ES"/>
        </w:rPr>
      </w:pPr>
      <w:r w:rsidRPr="008B100E">
        <w:rPr>
          <w:lang w:val="es-ES"/>
        </w:rPr>
        <w:t>Este enfoque garantiza no solo el sostenimiento económico del proyecto, sino también su apropiación local, escalabilidad y alineación con políticas públicas regionales y europeas.</w:t>
      </w:r>
    </w:p>
    <w:p w14:paraId="7D72CDD6" w14:textId="77777777" w:rsidR="005402BB" w:rsidRPr="00512653" w:rsidRDefault="005402BB" w:rsidP="005402BB">
      <w:pPr>
        <w:pStyle w:val="Ttulo2"/>
        <w:jc w:val="both"/>
        <w:rPr>
          <w:lang w:val="es-ES"/>
        </w:rPr>
      </w:pPr>
      <w:r w:rsidRPr="00512653">
        <w:rPr>
          <w:lang w:val="es-ES"/>
        </w:rPr>
        <w:t>Fases del proyecto</w:t>
      </w:r>
    </w:p>
    <w:p w14:paraId="30CCE51C" w14:textId="77777777" w:rsidR="008B100E" w:rsidRDefault="008B100E" w:rsidP="008B100E">
      <w:pPr>
        <w:pStyle w:val="Prrafodelista"/>
        <w:numPr>
          <w:ilvl w:val="0"/>
          <w:numId w:val="13"/>
        </w:numPr>
        <w:jc w:val="both"/>
        <w:rPr>
          <w:lang w:val="es-ES"/>
        </w:rPr>
      </w:pPr>
      <w:r w:rsidRPr="008B100E">
        <w:rPr>
          <w:lang w:val="es-ES"/>
        </w:rPr>
        <w:t>Diagnóstico técnico comarcal (2025)</w:t>
      </w:r>
    </w:p>
    <w:p w14:paraId="2EC99123" w14:textId="77777777" w:rsidR="008B100E" w:rsidRDefault="008B100E" w:rsidP="008B100E">
      <w:pPr>
        <w:pStyle w:val="Prrafodelista"/>
        <w:numPr>
          <w:ilvl w:val="0"/>
          <w:numId w:val="13"/>
        </w:numPr>
        <w:jc w:val="both"/>
        <w:rPr>
          <w:lang w:val="es-ES"/>
        </w:rPr>
      </w:pPr>
      <w:r w:rsidRPr="008B100E">
        <w:rPr>
          <w:lang w:val="es-ES"/>
        </w:rPr>
        <w:t>Diseño de red e ingeniería de infraestructuras (2026)</w:t>
      </w:r>
    </w:p>
    <w:p w14:paraId="0EDC99A6" w14:textId="77777777" w:rsidR="008B100E" w:rsidRDefault="008B100E" w:rsidP="008B100E">
      <w:pPr>
        <w:pStyle w:val="Prrafodelista"/>
        <w:numPr>
          <w:ilvl w:val="0"/>
          <w:numId w:val="13"/>
        </w:numPr>
        <w:jc w:val="both"/>
        <w:rPr>
          <w:lang w:val="es-ES"/>
        </w:rPr>
      </w:pPr>
      <w:r w:rsidRPr="008B100E">
        <w:rPr>
          <w:lang w:val="es-ES"/>
        </w:rPr>
        <w:t>Despliegue de redes digitales y energéticas (2027-2028)</w:t>
      </w:r>
    </w:p>
    <w:p w14:paraId="12107125" w14:textId="77777777" w:rsidR="008B100E" w:rsidRDefault="008B100E" w:rsidP="008B100E">
      <w:pPr>
        <w:pStyle w:val="Prrafodelista"/>
        <w:numPr>
          <w:ilvl w:val="0"/>
          <w:numId w:val="13"/>
        </w:numPr>
        <w:jc w:val="both"/>
        <w:rPr>
          <w:lang w:val="es-ES"/>
        </w:rPr>
      </w:pPr>
      <w:r w:rsidRPr="008B100E">
        <w:rPr>
          <w:lang w:val="es-ES"/>
        </w:rPr>
        <w:t>Implantación de plataforma digital y formación (2028-2029)</w:t>
      </w:r>
    </w:p>
    <w:p w14:paraId="435FAFC9" w14:textId="45F98FDA" w:rsidR="008B100E" w:rsidRPr="008B100E" w:rsidRDefault="008B100E" w:rsidP="008B100E">
      <w:pPr>
        <w:pStyle w:val="Prrafodelista"/>
        <w:numPr>
          <w:ilvl w:val="0"/>
          <w:numId w:val="13"/>
        </w:numPr>
        <w:jc w:val="both"/>
        <w:rPr>
          <w:lang w:val="es-ES"/>
        </w:rPr>
      </w:pPr>
      <w:r w:rsidRPr="008B100E">
        <w:rPr>
          <w:lang w:val="es-ES"/>
        </w:rPr>
        <w:t>Evaluación, mejora y replicabilidad (2030)</w:t>
      </w:r>
    </w:p>
    <w:p w14:paraId="1DAD4F0C" w14:textId="77777777" w:rsidR="004A0D9C" w:rsidRPr="00512653" w:rsidRDefault="004A0D9C" w:rsidP="004A0D9C">
      <w:pPr>
        <w:pStyle w:val="Ttulo2"/>
        <w:jc w:val="both"/>
        <w:rPr>
          <w:lang w:val="es-ES"/>
        </w:rPr>
      </w:pPr>
      <w:r w:rsidRPr="00512653">
        <w:rPr>
          <w:lang w:val="es-ES"/>
        </w:rPr>
        <w:t>Evaluación global</w:t>
      </w:r>
    </w:p>
    <w:p w14:paraId="47CA6300" w14:textId="1637923D" w:rsidR="008B100E" w:rsidRPr="00512653" w:rsidRDefault="008B100E" w:rsidP="00BB415E">
      <w:pPr>
        <w:jc w:val="both"/>
        <w:rPr>
          <w:lang w:val="es-ES"/>
        </w:rPr>
      </w:pPr>
      <w:r w:rsidRPr="008B100E">
        <w:rPr>
          <w:lang w:val="es-ES"/>
        </w:rPr>
        <w:t xml:space="preserve">Conexión 100% es un proyecto esencial, de carácter habilitador, que permitirá que el medio rural entre en igualdad de condiciones en la transición digital y energética. No es un proyecto finalista, sino un punto de partida para nuevas soluciones tecnológicas, sociales </w:t>
      </w:r>
      <w:r w:rsidRPr="008B100E">
        <w:rPr>
          <w:lang w:val="es-ES"/>
        </w:rPr>
        <w:lastRenderedPageBreak/>
        <w:t>y económicas en el territorio. Aporta valor estructural, legitimidad política, impacto social y atractivo para nuevas generaciones.</w:t>
      </w:r>
    </w:p>
    <w:p w14:paraId="4A742D99" w14:textId="77777777" w:rsidR="004A0D9C" w:rsidRPr="00512653" w:rsidRDefault="004A0D9C" w:rsidP="004A0D9C">
      <w:pPr>
        <w:pStyle w:val="Ttulo2"/>
        <w:jc w:val="both"/>
        <w:rPr>
          <w:lang w:val="es-ES"/>
        </w:rPr>
      </w:pPr>
      <w:r w:rsidRPr="00512653">
        <w:rPr>
          <w:lang w:val="es-ES"/>
        </w:rPr>
        <w:t>Beneficios clave</w:t>
      </w:r>
    </w:p>
    <w:p w14:paraId="1B735DFA" w14:textId="77777777" w:rsidR="008B100E" w:rsidRDefault="008B100E" w:rsidP="008B100E">
      <w:pPr>
        <w:pStyle w:val="Prrafodelista"/>
        <w:numPr>
          <w:ilvl w:val="0"/>
          <w:numId w:val="8"/>
        </w:numPr>
        <w:jc w:val="both"/>
        <w:rPr>
          <w:lang w:val="es-ES"/>
        </w:rPr>
      </w:pPr>
      <w:r w:rsidRPr="008B100E">
        <w:rPr>
          <w:lang w:val="es-ES"/>
        </w:rPr>
        <w:t>Acceso equitativo a la conectividad y a la energía limpia.</w:t>
      </w:r>
    </w:p>
    <w:p w14:paraId="6482FE31" w14:textId="77777777" w:rsidR="008B100E" w:rsidRDefault="008B100E" w:rsidP="008B100E">
      <w:pPr>
        <w:pStyle w:val="Prrafodelista"/>
        <w:numPr>
          <w:ilvl w:val="0"/>
          <w:numId w:val="8"/>
        </w:numPr>
        <w:jc w:val="both"/>
        <w:rPr>
          <w:lang w:val="es-ES"/>
        </w:rPr>
      </w:pPr>
      <w:r w:rsidRPr="008B100E">
        <w:rPr>
          <w:lang w:val="es-ES"/>
        </w:rPr>
        <w:t>Mejora de la calidad de vida y de la eficiencia de servicios públicos.</w:t>
      </w:r>
    </w:p>
    <w:p w14:paraId="60CF568E" w14:textId="77777777" w:rsidR="008B100E" w:rsidRDefault="008B100E" w:rsidP="008B100E">
      <w:pPr>
        <w:pStyle w:val="Prrafodelista"/>
        <w:numPr>
          <w:ilvl w:val="0"/>
          <w:numId w:val="8"/>
        </w:numPr>
        <w:jc w:val="both"/>
        <w:rPr>
          <w:lang w:val="es-ES"/>
        </w:rPr>
      </w:pPr>
      <w:r w:rsidRPr="008B100E">
        <w:rPr>
          <w:lang w:val="es-ES"/>
        </w:rPr>
        <w:t>Reducción de la brecha digital, social y energética.</w:t>
      </w:r>
    </w:p>
    <w:p w14:paraId="3610E6DE" w14:textId="77777777" w:rsidR="008B100E" w:rsidRDefault="008B100E" w:rsidP="008B100E">
      <w:pPr>
        <w:pStyle w:val="Prrafodelista"/>
        <w:numPr>
          <w:ilvl w:val="0"/>
          <w:numId w:val="8"/>
        </w:numPr>
        <w:jc w:val="both"/>
        <w:rPr>
          <w:lang w:val="es-ES"/>
        </w:rPr>
      </w:pPr>
      <w:r w:rsidRPr="008B100E">
        <w:rPr>
          <w:lang w:val="es-ES"/>
        </w:rPr>
        <w:t>Impulso a la innovación rural y a nuevos modelos de economía local.</w:t>
      </w:r>
    </w:p>
    <w:p w14:paraId="1B943031" w14:textId="77777777" w:rsidR="008B100E" w:rsidRDefault="008B100E" w:rsidP="008B100E">
      <w:pPr>
        <w:pStyle w:val="Prrafodelista"/>
        <w:numPr>
          <w:ilvl w:val="0"/>
          <w:numId w:val="8"/>
        </w:numPr>
        <w:jc w:val="both"/>
        <w:rPr>
          <w:lang w:val="es-ES"/>
        </w:rPr>
      </w:pPr>
      <w:r w:rsidRPr="008B100E">
        <w:rPr>
          <w:lang w:val="es-ES"/>
        </w:rPr>
        <w:t>Atracción de nuevos habitantes y actividad económica en zonas remotas.</w:t>
      </w:r>
    </w:p>
    <w:p w14:paraId="157886C1" w14:textId="7C6DCE67" w:rsidR="008B100E" w:rsidRPr="008B100E" w:rsidRDefault="008B100E" w:rsidP="008B100E">
      <w:pPr>
        <w:pStyle w:val="Prrafodelista"/>
        <w:numPr>
          <w:ilvl w:val="0"/>
          <w:numId w:val="8"/>
        </w:numPr>
        <w:jc w:val="both"/>
        <w:rPr>
          <w:lang w:val="es-ES"/>
        </w:rPr>
      </w:pPr>
      <w:r w:rsidRPr="008B100E">
        <w:rPr>
          <w:lang w:val="es-ES"/>
        </w:rPr>
        <w:t>Condiciones para el desarrollo de futuros proyectos Smart de salud, agricultura, turismo, educación, etc.</w:t>
      </w:r>
    </w:p>
    <w:p w14:paraId="614A8073" w14:textId="77777777" w:rsidR="00471B72" w:rsidRDefault="00471B72" w:rsidP="004A0D9C">
      <w:pPr>
        <w:jc w:val="both"/>
        <w:rPr>
          <w:lang w:val="es-ES"/>
        </w:rPr>
      </w:pPr>
    </w:p>
    <w:p w14:paraId="1480BDF1" w14:textId="77DB1AE3" w:rsidR="005402BB" w:rsidRPr="005402BB" w:rsidRDefault="004A0D9C" w:rsidP="005402BB">
      <w:pPr>
        <w:pStyle w:val="Ttulo1"/>
        <w:rPr>
          <w:lang w:val="es-ES"/>
        </w:rPr>
      </w:pPr>
      <w:r>
        <w:rPr>
          <w:lang w:val="es-ES"/>
        </w:rPr>
        <w:t>SINERGIAS CON POLÍTICAS PÚBLICAS</w:t>
      </w:r>
    </w:p>
    <w:p w14:paraId="5ED2E4B6" w14:textId="77777777" w:rsidR="005402BB" w:rsidRPr="00512653" w:rsidRDefault="005402BB" w:rsidP="005402BB">
      <w:pPr>
        <w:pStyle w:val="Ttulo2"/>
        <w:jc w:val="both"/>
        <w:rPr>
          <w:lang w:val="es-ES"/>
        </w:rPr>
      </w:pPr>
      <w:r w:rsidRPr="00512653">
        <w:rPr>
          <w:lang w:val="es-ES"/>
        </w:rPr>
        <w:t>ODS Agenda 2030</w:t>
      </w:r>
    </w:p>
    <w:p w14:paraId="46CB13D6" w14:textId="79EAE135" w:rsidR="002C32E4" w:rsidRPr="002C32E4" w:rsidRDefault="002C32E4" w:rsidP="002C32E4">
      <w:pPr>
        <w:pStyle w:val="Prrafodelista"/>
        <w:numPr>
          <w:ilvl w:val="0"/>
          <w:numId w:val="9"/>
        </w:numPr>
        <w:jc w:val="both"/>
        <w:rPr>
          <w:lang w:val="es-ES"/>
        </w:rPr>
      </w:pPr>
      <w:r w:rsidRPr="002C32E4">
        <w:rPr>
          <w:lang w:val="es-ES"/>
        </w:rPr>
        <w:t>ODS 9: Industria, innovación e infraestructura</w:t>
      </w:r>
    </w:p>
    <w:p w14:paraId="7D882A98" w14:textId="749A8D17" w:rsidR="002C32E4" w:rsidRPr="002C32E4" w:rsidRDefault="002C32E4" w:rsidP="002C32E4">
      <w:pPr>
        <w:pStyle w:val="Prrafodelista"/>
        <w:numPr>
          <w:ilvl w:val="0"/>
          <w:numId w:val="9"/>
        </w:numPr>
        <w:jc w:val="both"/>
        <w:rPr>
          <w:lang w:val="es-ES"/>
        </w:rPr>
      </w:pPr>
      <w:r w:rsidRPr="002C32E4">
        <w:rPr>
          <w:lang w:val="es-ES"/>
        </w:rPr>
        <w:t>ODS 10: Reducción de las desigualdades</w:t>
      </w:r>
    </w:p>
    <w:p w14:paraId="331643D6" w14:textId="300D3CBA" w:rsidR="005402BB" w:rsidRDefault="005402BB" w:rsidP="005402BB">
      <w:pPr>
        <w:pStyle w:val="Ttulo2"/>
        <w:jc w:val="both"/>
        <w:rPr>
          <w:lang w:val="es-ES"/>
        </w:rPr>
      </w:pPr>
      <w:r>
        <w:rPr>
          <w:lang w:val="es-ES"/>
        </w:rPr>
        <w:t>Agenda Urbana Española</w:t>
      </w:r>
    </w:p>
    <w:p w14:paraId="61CA735F" w14:textId="18D63332" w:rsidR="002C32E4" w:rsidRPr="002C32E4" w:rsidRDefault="002C32E4" w:rsidP="002C32E4">
      <w:pPr>
        <w:pStyle w:val="Prrafodelista"/>
        <w:numPr>
          <w:ilvl w:val="0"/>
          <w:numId w:val="9"/>
        </w:numPr>
        <w:jc w:val="both"/>
        <w:rPr>
          <w:lang w:val="es-ES"/>
        </w:rPr>
      </w:pPr>
      <w:r w:rsidRPr="002C32E4">
        <w:rPr>
          <w:lang w:val="es-ES"/>
        </w:rPr>
        <w:t>OE2: Evitar la dispersión urbana y revitalizar el territorio existente</w:t>
      </w:r>
    </w:p>
    <w:p w14:paraId="0A5A7A75" w14:textId="051A3921" w:rsidR="002C32E4" w:rsidRPr="002C32E4" w:rsidRDefault="002C32E4" w:rsidP="002C32E4">
      <w:pPr>
        <w:pStyle w:val="Prrafodelista"/>
        <w:numPr>
          <w:ilvl w:val="0"/>
          <w:numId w:val="9"/>
        </w:numPr>
        <w:jc w:val="both"/>
        <w:rPr>
          <w:lang w:val="es-ES"/>
        </w:rPr>
      </w:pPr>
      <w:r w:rsidRPr="002C32E4">
        <w:rPr>
          <w:lang w:val="es-ES"/>
        </w:rPr>
        <w:t>OE4: Favorecer la proximidad y la movilidad sostenible</w:t>
      </w:r>
    </w:p>
    <w:p w14:paraId="674D6DDC" w14:textId="5C310806" w:rsidR="002C32E4" w:rsidRPr="002C32E4" w:rsidRDefault="002C32E4" w:rsidP="002C32E4">
      <w:pPr>
        <w:pStyle w:val="Prrafodelista"/>
        <w:numPr>
          <w:ilvl w:val="0"/>
          <w:numId w:val="9"/>
        </w:numPr>
        <w:jc w:val="both"/>
        <w:rPr>
          <w:lang w:val="es-ES"/>
        </w:rPr>
      </w:pPr>
      <w:r w:rsidRPr="002C32E4">
        <w:rPr>
          <w:lang w:val="es-ES"/>
        </w:rPr>
        <w:t>OE6: Fomentar la cohesión social y buscar la equidad</w:t>
      </w:r>
    </w:p>
    <w:p w14:paraId="38EB5408" w14:textId="207C79F9" w:rsidR="00BB415E" w:rsidRPr="002C32E4" w:rsidRDefault="002C32E4" w:rsidP="002C32E4">
      <w:pPr>
        <w:pStyle w:val="Prrafodelista"/>
        <w:numPr>
          <w:ilvl w:val="0"/>
          <w:numId w:val="9"/>
        </w:numPr>
        <w:jc w:val="both"/>
        <w:rPr>
          <w:lang w:val="es-ES"/>
        </w:rPr>
      </w:pPr>
      <w:r w:rsidRPr="002C32E4">
        <w:rPr>
          <w:lang w:val="es-ES"/>
        </w:rPr>
        <w:t>OE9: Liderar y fomentar la innovación digital</w:t>
      </w:r>
    </w:p>
    <w:p w14:paraId="5F57F373" w14:textId="77777777" w:rsidR="005402BB" w:rsidRPr="00512653" w:rsidRDefault="005402BB" w:rsidP="005402BB">
      <w:pPr>
        <w:pStyle w:val="Ttulo2"/>
        <w:jc w:val="both"/>
        <w:rPr>
          <w:lang w:val="es-ES"/>
        </w:rPr>
      </w:pPr>
      <w:r w:rsidRPr="00512653">
        <w:rPr>
          <w:lang w:val="es-ES"/>
        </w:rPr>
        <w:t>PAC 2023-2027</w:t>
      </w:r>
    </w:p>
    <w:p w14:paraId="67BDBB03" w14:textId="000DDE3D" w:rsidR="002C32E4" w:rsidRPr="00512653" w:rsidRDefault="002C32E4" w:rsidP="00BB415E">
      <w:pPr>
        <w:jc w:val="both"/>
        <w:rPr>
          <w:lang w:val="es-ES"/>
        </w:rPr>
      </w:pPr>
      <w:r w:rsidRPr="002C32E4">
        <w:rPr>
          <w:lang w:val="es-ES"/>
        </w:rPr>
        <w:t>Zonas rurales: Promover el empleo, la inclusión social y el desarrollo local</w:t>
      </w:r>
    </w:p>
    <w:p w14:paraId="051D7A22" w14:textId="2BA36F7A" w:rsidR="005402BB" w:rsidRDefault="005402BB" w:rsidP="005402BB">
      <w:pPr>
        <w:pStyle w:val="Ttulo2"/>
        <w:jc w:val="both"/>
        <w:rPr>
          <w:lang w:val="es-ES"/>
        </w:rPr>
      </w:pPr>
      <w:r>
        <w:rPr>
          <w:lang w:val="es-ES"/>
        </w:rPr>
        <w:t>LEADER</w:t>
      </w:r>
    </w:p>
    <w:p w14:paraId="1344DF42" w14:textId="77777777" w:rsidR="008B100E" w:rsidRDefault="00985575" w:rsidP="00985575">
      <w:pPr>
        <w:jc w:val="both"/>
        <w:rPr>
          <w:lang w:val="es-ES"/>
        </w:rPr>
      </w:pPr>
      <w:r w:rsidRPr="00985575">
        <w:rPr>
          <w:lang w:val="es-ES"/>
        </w:rPr>
        <w:t>El proyecto Conexión 100% se alinea con la medida LEADER como proyecto no productivo de servicios básicos, orientado a garantizar el acceso universal a infraestructuras digitales y energéticas en el medio rural. Su objetivo de cohesión territorial y acceso equitativo a servicios esenciales encaja plenamente con las líneas de actuación de los Grupos de Acción Local.</w:t>
      </w:r>
    </w:p>
    <w:p w14:paraId="2C3C48C8" w14:textId="38D30A74" w:rsidR="00985575" w:rsidRPr="00985575" w:rsidRDefault="00985575" w:rsidP="00985575">
      <w:pPr>
        <w:jc w:val="both"/>
        <w:rPr>
          <w:lang w:val="es-ES"/>
        </w:rPr>
      </w:pPr>
      <w:r w:rsidRPr="00985575">
        <w:rPr>
          <w:lang w:val="es-ES"/>
        </w:rPr>
        <w:lastRenderedPageBreak/>
        <w:t>Además, la vía de financiación LEADER se conecta directamente con el despliegue de microinfraestructuras en zonas rurales —como torres de comunicación, antenas 5G, redes fotovoltaicas o almacenamiento local— especialmente cuando estas mejoran la prestación de servicios públicos, la conectividad social o las oportunidades de digitalización del tejido económico rural.</w:t>
      </w:r>
    </w:p>
    <w:p w14:paraId="73B427EA" w14:textId="2AD6AE77" w:rsidR="00985575" w:rsidRPr="00512653" w:rsidRDefault="00985575" w:rsidP="00BB415E">
      <w:pPr>
        <w:jc w:val="both"/>
        <w:rPr>
          <w:lang w:val="es-ES"/>
        </w:rPr>
      </w:pPr>
      <w:r w:rsidRPr="00985575">
        <w:rPr>
          <w:lang w:val="es-ES"/>
        </w:rPr>
        <w:t>Este encaje favorece la movilización de fondos LEADER como cofinanciación estratégica dentro del marco del proyecto, complementando recursos de Telefónica, la Diputación y la Junta de Extremadura.</w:t>
      </w:r>
    </w:p>
    <w:p w14:paraId="2FA1396B" w14:textId="77777777" w:rsidR="005402BB" w:rsidRPr="00512653" w:rsidRDefault="005402BB" w:rsidP="005402BB">
      <w:pPr>
        <w:pStyle w:val="Ttulo2"/>
        <w:jc w:val="both"/>
        <w:rPr>
          <w:lang w:val="es-ES"/>
        </w:rPr>
      </w:pPr>
      <w:r w:rsidRPr="00512653">
        <w:rPr>
          <w:lang w:val="es-ES"/>
        </w:rPr>
        <w:t>RIS3 Extremadura</w:t>
      </w:r>
    </w:p>
    <w:p w14:paraId="7DCB533D" w14:textId="28FB0F68" w:rsidR="002C32E4" w:rsidRPr="002C32E4" w:rsidRDefault="002C32E4" w:rsidP="002C32E4">
      <w:pPr>
        <w:pStyle w:val="Prrafodelista"/>
        <w:numPr>
          <w:ilvl w:val="0"/>
          <w:numId w:val="9"/>
        </w:numPr>
        <w:jc w:val="both"/>
        <w:rPr>
          <w:lang w:val="es-ES"/>
        </w:rPr>
      </w:pPr>
      <w:r w:rsidRPr="002C32E4">
        <w:rPr>
          <w:lang w:val="es-ES"/>
        </w:rPr>
        <w:t>Línea estratégica 1: Instrumentos de apoyo a la I+D+i</w:t>
      </w:r>
    </w:p>
    <w:p w14:paraId="16C26AAE" w14:textId="6D06658A" w:rsidR="002C32E4" w:rsidRPr="002C32E4" w:rsidRDefault="002C32E4" w:rsidP="002C32E4">
      <w:pPr>
        <w:pStyle w:val="Prrafodelista"/>
        <w:numPr>
          <w:ilvl w:val="0"/>
          <w:numId w:val="9"/>
        </w:numPr>
        <w:jc w:val="both"/>
        <w:rPr>
          <w:lang w:val="es-ES"/>
        </w:rPr>
      </w:pPr>
      <w:r w:rsidRPr="002C32E4">
        <w:rPr>
          <w:lang w:val="es-ES"/>
        </w:rPr>
        <w:t>Línea estratégica 7: Transformación digital y transición ecológica</w:t>
      </w:r>
    </w:p>
    <w:p w14:paraId="2F4AB068" w14:textId="77777777" w:rsidR="005402BB" w:rsidRPr="00512653" w:rsidRDefault="005402BB" w:rsidP="005402BB">
      <w:pPr>
        <w:pStyle w:val="Ttulo2"/>
        <w:jc w:val="both"/>
        <w:rPr>
          <w:lang w:val="es-ES"/>
        </w:rPr>
      </w:pPr>
      <w:r w:rsidRPr="00512653">
        <w:rPr>
          <w:lang w:val="es-ES"/>
        </w:rPr>
        <w:t>Alineación con otras políticas</w:t>
      </w:r>
    </w:p>
    <w:p w14:paraId="39AA0019" w14:textId="77777777" w:rsidR="00985575" w:rsidRDefault="00985575" w:rsidP="00985575">
      <w:pPr>
        <w:pStyle w:val="Prrafodelista"/>
        <w:numPr>
          <w:ilvl w:val="0"/>
          <w:numId w:val="9"/>
        </w:numPr>
        <w:jc w:val="both"/>
        <w:rPr>
          <w:lang w:val="es-ES"/>
        </w:rPr>
      </w:pPr>
      <w:r w:rsidRPr="00985575">
        <w:rPr>
          <w:lang w:val="es-ES"/>
        </w:rPr>
        <w:t>Estrategia España Digital 2026</w:t>
      </w:r>
    </w:p>
    <w:p w14:paraId="6C104E9C" w14:textId="77777777" w:rsidR="00985575" w:rsidRDefault="00985575" w:rsidP="00985575">
      <w:pPr>
        <w:pStyle w:val="Prrafodelista"/>
        <w:numPr>
          <w:ilvl w:val="0"/>
          <w:numId w:val="9"/>
        </w:numPr>
        <w:jc w:val="both"/>
        <w:rPr>
          <w:lang w:val="es-ES"/>
        </w:rPr>
      </w:pPr>
      <w:r w:rsidRPr="00985575">
        <w:rPr>
          <w:lang w:val="es-ES"/>
        </w:rPr>
        <w:t>Plan Nacional de Territorios Inteligentes</w:t>
      </w:r>
    </w:p>
    <w:p w14:paraId="34876B5A" w14:textId="77777777" w:rsidR="00985575" w:rsidRDefault="00985575" w:rsidP="00985575">
      <w:pPr>
        <w:pStyle w:val="Prrafodelista"/>
        <w:numPr>
          <w:ilvl w:val="0"/>
          <w:numId w:val="9"/>
        </w:numPr>
        <w:jc w:val="both"/>
        <w:rPr>
          <w:lang w:val="es-ES"/>
        </w:rPr>
      </w:pPr>
      <w:r w:rsidRPr="00985575">
        <w:rPr>
          <w:lang w:val="es-ES"/>
        </w:rPr>
        <w:t>PERTE de Digitalización del Ciclo del Agua y Transición Energética</w:t>
      </w:r>
    </w:p>
    <w:p w14:paraId="63038DF7" w14:textId="77777777" w:rsidR="00985575" w:rsidRDefault="00985575" w:rsidP="00985575">
      <w:pPr>
        <w:pStyle w:val="Prrafodelista"/>
        <w:numPr>
          <w:ilvl w:val="0"/>
          <w:numId w:val="9"/>
        </w:numPr>
        <w:jc w:val="both"/>
        <w:rPr>
          <w:lang w:val="es-ES"/>
        </w:rPr>
      </w:pPr>
      <w:r w:rsidRPr="00985575">
        <w:rPr>
          <w:lang w:val="es-ES"/>
        </w:rPr>
        <w:t>Plan Nacional de Recuperación, Transformación y Resiliencia (PRTR)</w:t>
      </w:r>
    </w:p>
    <w:p w14:paraId="77BDA911" w14:textId="58B997DB" w:rsidR="00985575" w:rsidRPr="00985575" w:rsidRDefault="00985575" w:rsidP="00985575">
      <w:pPr>
        <w:pStyle w:val="Prrafodelista"/>
        <w:numPr>
          <w:ilvl w:val="0"/>
          <w:numId w:val="9"/>
        </w:numPr>
        <w:jc w:val="both"/>
        <w:rPr>
          <w:lang w:val="es-ES"/>
        </w:rPr>
      </w:pPr>
      <w:r w:rsidRPr="00985575">
        <w:rPr>
          <w:lang w:val="es-ES"/>
        </w:rPr>
        <w:t>Agenda para la Conectividad y el Desarrollo 5G en Zonas Rurales</w:t>
      </w:r>
    </w:p>
    <w:p w14:paraId="69AD7B5D" w14:textId="0B98B3F8" w:rsidR="004A0D9C" w:rsidRPr="005402BB" w:rsidRDefault="00471B72" w:rsidP="004A0D9C">
      <w:pPr>
        <w:pStyle w:val="Ttulo1"/>
        <w:rPr>
          <w:lang w:val="es-ES"/>
        </w:rPr>
      </w:pPr>
      <w:r>
        <w:rPr>
          <w:lang w:val="es-ES"/>
        </w:rPr>
        <w:t>Comunicación y difusión, gobernanza y modelo de gestión</w:t>
      </w:r>
    </w:p>
    <w:p w14:paraId="7A6AB9A5" w14:textId="26265AAC" w:rsidR="00471B72" w:rsidRDefault="00471B72" w:rsidP="00471B72">
      <w:pPr>
        <w:pStyle w:val="Ttulo2"/>
        <w:jc w:val="both"/>
        <w:rPr>
          <w:lang w:val="es-ES"/>
        </w:rPr>
      </w:pPr>
      <w:r>
        <w:rPr>
          <w:lang w:val="es-ES"/>
        </w:rPr>
        <w:t>Comunicación y difusión</w:t>
      </w:r>
    </w:p>
    <w:p w14:paraId="3F35D075" w14:textId="77777777" w:rsidR="00985575" w:rsidRPr="00985575" w:rsidRDefault="00985575" w:rsidP="00985575">
      <w:pPr>
        <w:jc w:val="both"/>
        <w:rPr>
          <w:lang w:val="es-ES"/>
        </w:rPr>
      </w:pPr>
      <w:r w:rsidRPr="00985575">
        <w:rPr>
          <w:lang w:val="es-ES"/>
        </w:rPr>
        <w:t>La estrategia de comunicación será multicanal, participativa y territorializada, con el objetivo de garantizar el conocimiento, la apropiación y el uso efectivo de las infraestructuras desplegadas. Se estructurará en cinco ejes principales:</w:t>
      </w:r>
    </w:p>
    <w:p w14:paraId="03F2E679" w14:textId="4AEA1878" w:rsidR="00985575" w:rsidRPr="00985575" w:rsidRDefault="00985575" w:rsidP="00985575">
      <w:pPr>
        <w:pStyle w:val="Prrafodelista"/>
        <w:numPr>
          <w:ilvl w:val="0"/>
          <w:numId w:val="10"/>
        </w:numPr>
        <w:jc w:val="both"/>
        <w:rPr>
          <w:b/>
          <w:bCs/>
          <w:lang w:val="es-ES"/>
        </w:rPr>
      </w:pPr>
      <w:r w:rsidRPr="00985575">
        <w:rPr>
          <w:b/>
          <w:bCs/>
          <w:lang w:val="es-ES"/>
        </w:rPr>
        <w:t>Campañas informativas comarcales</w:t>
      </w:r>
    </w:p>
    <w:p w14:paraId="18805799" w14:textId="77777777" w:rsidR="00985575" w:rsidRPr="00985575" w:rsidRDefault="00985575" w:rsidP="00985575">
      <w:pPr>
        <w:jc w:val="both"/>
        <w:rPr>
          <w:lang w:val="es-ES"/>
        </w:rPr>
      </w:pPr>
      <w:r w:rsidRPr="00985575">
        <w:rPr>
          <w:lang w:val="es-ES"/>
        </w:rPr>
        <w:t>Se activarán campañas en medios locales, redes sociales y soportes físicos para informar sobre los beneficios de la conectividad universal y cómo acceder a los nuevos servicios (internet, energía, trámites digitales, etc.). Se usarán carteles, boletines digitales, vídeos breves y entrevistas en radio local.</w:t>
      </w:r>
    </w:p>
    <w:p w14:paraId="2767374E" w14:textId="7B47CAA9" w:rsidR="00985575" w:rsidRPr="00985575" w:rsidRDefault="00985575" w:rsidP="00985575">
      <w:pPr>
        <w:pStyle w:val="Prrafodelista"/>
        <w:numPr>
          <w:ilvl w:val="0"/>
          <w:numId w:val="10"/>
        </w:numPr>
        <w:jc w:val="both"/>
        <w:rPr>
          <w:b/>
          <w:bCs/>
          <w:lang w:val="es-ES"/>
        </w:rPr>
      </w:pPr>
      <w:r w:rsidRPr="00985575">
        <w:rPr>
          <w:b/>
          <w:bCs/>
          <w:lang w:val="es-ES"/>
        </w:rPr>
        <w:t>Jornadas demostrativas y talleres prácticos</w:t>
      </w:r>
    </w:p>
    <w:p w14:paraId="3F423905" w14:textId="543595A8" w:rsidR="00985575" w:rsidRPr="00985575" w:rsidRDefault="00985575" w:rsidP="00985575">
      <w:pPr>
        <w:jc w:val="both"/>
        <w:rPr>
          <w:lang w:val="es-ES"/>
        </w:rPr>
      </w:pPr>
      <w:r w:rsidRPr="00985575">
        <w:rPr>
          <w:lang w:val="es-ES"/>
        </w:rPr>
        <w:lastRenderedPageBreak/>
        <w:t xml:space="preserve">Se organizarán encuentros en cada municipio o mancomunidad para explicar, de forma accesible, el funcionamiento de los nodos de conectividad, </w:t>
      </w:r>
      <w:r w:rsidRPr="00985575">
        <w:rPr>
          <w:lang w:val="es-ES"/>
        </w:rPr>
        <w:t>microrredes</w:t>
      </w:r>
      <w:r w:rsidRPr="00985575">
        <w:rPr>
          <w:lang w:val="es-ES"/>
        </w:rPr>
        <w:t xml:space="preserve"> energéticas y la plataforma digital de gestión.</w:t>
      </w:r>
    </w:p>
    <w:p w14:paraId="6A923B8C" w14:textId="73757931" w:rsidR="00985575" w:rsidRPr="00985575" w:rsidRDefault="00985575" w:rsidP="00985575">
      <w:pPr>
        <w:pStyle w:val="Prrafodelista"/>
        <w:numPr>
          <w:ilvl w:val="0"/>
          <w:numId w:val="10"/>
        </w:numPr>
        <w:jc w:val="both"/>
        <w:rPr>
          <w:b/>
          <w:bCs/>
          <w:lang w:val="es-ES"/>
        </w:rPr>
      </w:pPr>
      <w:r w:rsidRPr="00985575">
        <w:rPr>
          <w:b/>
          <w:bCs/>
          <w:lang w:val="es-ES"/>
        </w:rPr>
        <w:t>Materiales adaptados y accesibles</w:t>
      </w:r>
    </w:p>
    <w:p w14:paraId="070355AF" w14:textId="77777777" w:rsidR="00985575" w:rsidRPr="00985575" w:rsidRDefault="00985575" w:rsidP="00985575">
      <w:pPr>
        <w:jc w:val="both"/>
        <w:rPr>
          <w:lang w:val="es-ES"/>
        </w:rPr>
      </w:pPr>
      <w:r w:rsidRPr="00985575">
        <w:rPr>
          <w:lang w:val="es-ES"/>
        </w:rPr>
        <w:t>Todos los contenidos se elaborarán en formatos diversos (infografías, guías de uso, vídeos con subtítulos, audio explicativo, lectura fácil), garantizando el acceso de personas mayores o con baja alfabetización digital.</w:t>
      </w:r>
    </w:p>
    <w:p w14:paraId="23F0212E" w14:textId="44C78D36" w:rsidR="00985575" w:rsidRPr="00985575" w:rsidRDefault="00985575" w:rsidP="00985575">
      <w:pPr>
        <w:pStyle w:val="Prrafodelista"/>
        <w:numPr>
          <w:ilvl w:val="0"/>
          <w:numId w:val="10"/>
        </w:numPr>
        <w:jc w:val="both"/>
        <w:rPr>
          <w:b/>
          <w:bCs/>
          <w:lang w:val="es-ES"/>
        </w:rPr>
      </w:pPr>
      <w:r w:rsidRPr="00985575">
        <w:rPr>
          <w:b/>
          <w:bCs/>
          <w:lang w:val="es-ES"/>
        </w:rPr>
        <w:t>Participación de la ciudadanía como protagonista</w:t>
      </w:r>
    </w:p>
    <w:p w14:paraId="4E3596C2" w14:textId="77777777" w:rsidR="00985575" w:rsidRPr="00985575" w:rsidRDefault="00985575" w:rsidP="00985575">
      <w:pPr>
        <w:jc w:val="both"/>
        <w:rPr>
          <w:lang w:val="es-ES"/>
        </w:rPr>
      </w:pPr>
      <w:r w:rsidRPr="00985575">
        <w:rPr>
          <w:lang w:val="es-ES"/>
        </w:rPr>
        <w:t>Se recogerán testimonios de usuarios, se promoverá el uso de “embajadores digitales rurales” (jóvenes que acompañen a mayores o nuevos usuarios), y se premiarán experiencias de buen uso en servicios públicos, comercios y hogares.</w:t>
      </w:r>
    </w:p>
    <w:p w14:paraId="17A1CF45" w14:textId="5DC77249" w:rsidR="00985575" w:rsidRPr="00985575" w:rsidRDefault="00985575" w:rsidP="00985575">
      <w:pPr>
        <w:pStyle w:val="Prrafodelista"/>
        <w:numPr>
          <w:ilvl w:val="0"/>
          <w:numId w:val="10"/>
        </w:numPr>
        <w:jc w:val="both"/>
        <w:rPr>
          <w:b/>
          <w:bCs/>
          <w:lang w:val="es-ES"/>
        </w:rPr>
      </w:pPr>
      <w:r w:rsidRPr="00985575">
        <w:rPr>
          <w:b/>
          <w:bCs/>
          <w:lang w:val="es-ES"/>
        </w:rPr>
        <w:t>Visualización de resultados en tiempo real</w:t>
      </w:r>
    </w:p>
    <w:p w14:paraId="74032E6D" w14:textId="0292164D" w:rsidR="00985575" w:rsidRPr="00512653" w:rsidRDefault="00985575" w:rsidP="00BB415E">
      <w:pPr>
        <w:jc w:val="both"/>
        <w:rPr>
          <w:lang w:val="es-ES"/>
        </w:rPr>
      </w:pPr>
      <w:r w:rsidRPr="00985575">
        <w:rPr>
          <w:lang w:val="es-ES"/>
        </w:rPr>
        <w:t>La plataforma digital ofrecerá paneles abiertos para consultar niveles de cobertura, energía disponible, incidencias resueltas y evolución del despliegue, fomentando la transparencia y la confianza ciudadana.</w:t>
      </w:r>
    </w:p>
    <w:p w14:paraId="4028A3B9" w14:textId="58B25E1E" w:rsidR="005402BB" w:rsidRDefault="00471B72" w:rsidP="005402BB">
      <w:pPr>
        <w:pStyle w:val="Ttulo2"/>
        <w:jc w:val="both"/>
        <w:rPr>
          <w:lang w:val="es-ES"/>
        </w:rPr>
      </w:pPr>
      <w:r>
        <w:rPr>
          <w:lang w:val="es-ES"/>
        </w:rPr>
        <w:t>Gobernanza y modelo de gestión</w:t>
      </w:r>
    </w:p>
    <w:p w14:paraId="2B350BC7" w14:textId="77777777" w:rsidR="00985575" w:rsidRPr="00985575" w:rsidRDefault="00985575" w:rsidP="00985575">
      <w:pPr>
        <w:jc w:val="both"/>
        <w:rPr>
          <w:lang w:val="es-ES"/>
        </w:rPr>
      </w:pPr>
      <w:r w:rsidRPr="00985575">
        <w:rPr>
          <w:lang w:val="es-ES"/>
        </w:rPr>
        <w:t>El proyecto estará respaldado por una estructura de gobernanza sólida, inclusiva y adaptada a la realidad comarcal, garantizando su sostenibilidad y participación desde el territorio. El modelo se apoyará en los siguientes pilares:</w:t>
      </w:r>
    </w:p>
    <w:p w14:paraId="174CC6A4" w14:textId="37C8795A" w:rsidR="00985575" w:rsidRPr="00985575" w:rsidRDefault="00985575" w:rsidP="00985575">
      <w:pPr>
        <w:pStyle w:val="Prrafodelista"/>
        <w:numPr>
          <w:ilvl w:val="0"/>
          <w:numId w:val="11"/>
        </w:numPr>
        <w:jc w:val="both"/>
        <w:rPr>
          <w:b/>
          <w:bCs/>
          <w:lang w:val="es-ES"/>
        </w:rPr>
      </w:pPr>
      <w:r w:rsidRPr="00985575">
        <w:rPr>
          <w:b/>
          <w:bCs/>
          <w:lang w:val="es-ES"/>
        </w:rPr>
        <w:t>Liderazgo técnico del GAL</w:t>
      </w:r>
    </w:p>
    <w:p w14:paraId="776D4B9B" w14:textId="77777777" w:rsidR="00985575" w:rsidRPr="00985575" w:rsidRDefault="00985575" w:rsidP="00985575">
      <w:pPr>
        <w:jc w:val="both"/>
        <w:rPr>
          <w:lang w:val="es-ES"/>
        </w:rPr>
      </w:pPr>
      <w:r w:rsidRPr="00985575">
        <w:rPr>
          <w:lang w:val="es-ES"/>
        </w:rPr>
        <w:t>CEDER Cáparra actuará como entidad coordinadora, asegurando la coherencia del proyecto con la Estrategia de Desarrollo Local, la movilización de recursos LEADER y la conexión con otros proyectos Smart en marcha.</w:t>
      </w:r>
    </w:p>
    <w:p w14:paraId="3EFB0C08" w14:textId="502A6E7F" w:rsidR="00985575" w:rsidRPr="00985575" w:rsidRDefault="00985575" w:rsidP="00985575">
      <w:pPr>
        <w:pStyle w:val="Prrafodelista"/>
        <w:numPr>
          <w:ilvl w:val="0"/>
          <w:numId w:val="11"/>
        </w:numPr>
        <w:jc w:val="both"/>
        <w:rPr>
          <w:b/>
          <w:bCs/>
          <w:lang w:val="es-ES"/>
        </w:rPr>
      </w:pPr>
      <w:r w:rsidRPr="00985575">
        <w:rPr>
          <w:b/>
          <w:bCs/>
          <w:lang w:val="es-ES"/>
        </w:rPr>
        <w:t>Consorcio institucional de apoyo</w:t>
      </w:r>
    </w:p>
    <w:p w14:paraId="400961C7" w14:textId="77777777" w:rsidR="00985575" w:rsidRPr="00985575" w:rsidRDefault="00985575" w:rsidP="00985575">
      <w:pPr>
        <w:jc w:val="both"/>
        <w:rPr>
          <w:lang w:val="es-ES"/>
        </w:rPr>
      </w:pPr>
      <w:r w:rsidRPr="00985575">
        <w:rPr>
          <w:lang w:val="es-ES"/>
        </w:rPr>
        <w:t>Se formalizará un grupo técnico estable formado por representantes de la Junta de Extremadura, la Diputación de Cáceres, los municipios implicados, Telefónica u otros operadores, y técnicos independientes. Este órgano dará soporte técnico, seguimiento, y coordinación interinstitucional.</w:t>
      </w:r>
    </w:p>
    <w:p w14:paraId="61795601" w14:textId="44276A21" w:rsidR="00985575" w:rsidRPr="00985575" w:rsidRDefault="00985575" w:rsidP="00985575">
      <w:pPr>
        <w:pStyle w:val="Prrafodelista"/>
        <w:numPr>
          <w:ilvl w:val="0"/>
          <w:numId w:val="11"/>
        </w:numPr>
        <w:jc w:val="both"/>
        <w:rPr>
          <w:b/>
          <w:bCs/>
          <w:lang w:val="es-ES"/>
        </w:rPr>
      </w:pPr>
      <w:r w:rsidRPr="00985575">
        <w:rPr>
          <w:b/>
          <w:bCs/>
          <w:lang w:val="es-ES"/>
        </w:rPr>
        <w:t>Gobernanza multinivel y participativa</w:t>
      </w:r>
    </w:p>
    <w:p w14:paraId="526CE9EA" w14:textId="77777777" w:rsidR="00985575" w:rsidRDefault="00985575" w:rsidP="00985575">
      <w:pPr>
        <w:jc w:val="both"/>
        <w:rPr>
          <w:lang w:val="es-ES"/>
        </w:rPr>
      </w:pPr>
      <w:r w:rsidRPr="00985575">
        <w:rPr>
          <w:lang w:val="es-ES"/>
        </w:rPr>
        <w:lastRenderedPageBreak/>
        <w:t>Se impulsarán espacios abiertos de participación local (foros comarcales, mesas de conectividad, asambleas ciudadanas puntuales) para evaluar la implantación, recoger demandas y plantear mejoras.</w:t>
      </w:r>
    </w:p>
    <w:p w14:paraId="72A9E387" w14:textId="11B557B0" w:rsidR="00985575" w:rsidRPr="00985575" w:rsidRDefault="00985575" w:rsidP="00985575">
      <w:pPr>
        <w:pStyle w:val="Prrafodelista"/>
        <w:numPr>
          <w:ilvl w:val="0"/>
          <w:numId w:val="11"/>
        </w:numPr>
        <w:jc w:val="both"/>
        <w:rPr>
          <w:b/>
          <w:bCs/>
          <w:lang w:val="es-ES"/>
        </w:rPr>
      </w:pPr>
      <w:r w:rsidRPr="00985575">
        <w:rPr>
          <w:b/>
          <w:bCs/>
          <w:lang w:val="es-ES"/>
        </w:rPr>
        <w:t>Plataforma digital de gestión y seguimiento</w:t>
      </w:r>
    </w:p>
    <w:p w14:paraId="7A8AA488" w14:textId="77777777" w:rsidR="00985575" w:rsidRPr="00985575" w:rsidRDefault="00985575" w:rsidP="00985575">
      <w:pPr>
        <w:jc w:val="both"/>
        <w:rPr>
          <w:lang w:val="es-ES"/>
        </w:rPr>
      </w:pPr>
      <w:r w:rsidRPr="00985575">
        <w:rPr>
          <w:lang w:val="es-ES"/>
        </w:rPr>
        <w:t>Todas las acciones se coordinarán desde una plataforma digital interoperable que conectará a administraciones, técnicos, ciudadanía y operadores. Incluirá herramientas para reportar fallos, proponer mejoras y visualizar resultados.</w:t>
      </w:r>
    </w:p>
    <w:p w14:paraId="55FE516C" w14:textId="1090AB3F" w:rsidR="00985575" w:rsidRPr="00985575" w:rsidRDefault="00985575" w:rsidP="00985575">
      <w:pPr>
        <w:pStyle w:val="Prrafodelista"/>
        <w:numPr>
          <w:ilvl w:val="0"/>
          <w:numId w:val="11"/>
        </w:numPr>
        <w:jc w:val="both"/>
        <w:rPr>
          <w:b/>
          <w:bCs/>
          <w:lang w:val="es-ES"/>
        </w:rPr>
      </w:pPr>
      <w:r w:rsidRPr="00985575">
        <w:rPr>
          <w:b/>
          <w:bCs/>
          <w:lang w:val="es-ES"/>
        </w:rPr>
        <w:t>Modelo de operación descentralizado y corresponsable</w:t>
      </w:r>
    </w:p>
    <w:p w14:paraId="18867999" w14:textId="77777777" w:rsidR="00985575" w:rsidRPr="00985575" w:rsidRDefault="00985575" w:rsidP="00985575">
      <w:pPr>
        <w:jc w:val="both"/>
        <w:rPr>
          <w:lang w:val="es-ES"/>
        </w:rPr>
      </w:pPr>
      <w:r w:rsidRPr="00985575">
        <w:rPr>
          <w:lang w:val="es-ES"/>
        </w:rPr>
        <w:t>Cada nodo de red o infraestructura energética tendrá un “gestor local de referencia” (ayuntamiento, empresa concesionaria o comunidad energética) responsable de su funcionamiento, con apoyo técnico comarcal.</w:t>
      </w:r>
    </w:p>
    <w:p w14:paraId="12ADB9A8" w14:textId="433ECFC9" w:rsidR="00985575" w:rsidRPr="00985575" w:rsidRDefault="00985575" w:rsidP="00985575">
      <w:pPr>
        <w:pStyle w:val="Prrafodelista"/>
        <w:numPr>
          <w:ilvl w:val="0"/>
          <w:numId w:val="11"/>
        </w:numPr>
        <w:jc w:val="both"/>
        <w:rPr>
          <w:b/>
          <w:bCs/>
          <w:lang w:val="es-ES"/>
        </w:rPr>
      </w:pPr>
      <w:r w:rsidRPr="00985575">
        <w:rPr>
          <w:b/>
          <w:bCs/>
          <w:lang w:val="es-ES"/>
        </w:rPr>
        <w:t>Evaluación continua e indicadores públicos</w:t>
      </w:r>
    </w:p>
    <w:p w14:paraId="2DB81B81" w14:textId="77777777" w:rsidR="00985575" w:rsidRPr="00985575" w:rsidRDefault="00985575" w:rsidP="00985575">
      <w:pPr>
        <w:jc w:val="both"/>
        <w:rPr>
          <w:lang w:val="es-ES"/>
        </w:rPr>
      </w:pPr>
      <w:r w:rsidRPr="00985575">
        <w:rPr>
          <w:lang w:val="es-ES"/>
        </w:rPr>
        <w:t>Se establecerán mecanismos de evaluación periódica (técnica, social y económica), con indicadores compartidos públicamente en un observatorio digital.</w:t>
      </w:r>
    </w:p>
    <w:p w14:paraId="265749C5" w14:textId="77777777" w:rsidR="005402BB" w:rsidRDefault="005402BB" w:rsidP="005402BB">
      <w:pPr>
        <w:jc w:val="both"/>
        <w:rPr>
          <w:lang w:val="es-ES"/>
        </w:rPr>
      </w:pPr>
    </w:p>
    <w:p w14:paraId="73583CC2" w14:textId="77777777" w:rsidR="005402BB" w:rsidRPr="005402BB" w:rsidRDefault="005402BB" w:rsidP="005402BB">
      <w:pPr>
        <w:rPr>
          <w:lang w:val="es-ES"/>
        </w:rPr>
      </w:pPr>
    </w:p>
    <w:sectPr w:rsidR="005402BB" w:rsidRPr="005402BB" w:rsidSect="005402BB">
      <w:headerReference w:type="default" r:id="rId7"/>
      <w:footerReference w:type="default" r:id="rId8"/>
      <w:pgSz w:w="11906" w:h="16838"/>
      <w:pgMar w:top="1417" w:right="1701" w:bottom="1417" w:left="1701" w:header="708" w:footer="9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FEE8E9" w14:textId="77777777" w:rsidR="00C35A44" w:rsidRDefault="00C35A44" w:rsidP="00404BB8">
      <w:pPr>
        <w:spacing w:after="0" w:line="240" w:lineRule="auto"/>
      </w:pPr>
      <w:r>
        <w:separator/>
      </w:r>
    </w:p>
  </w:endnote>
  <w:endnote w:type="continuationSeparator" w:id="0">
    <w:p w14:paraId="19FCBDBC" w14:textId="77777777" w:rsidR="00C35A44" w:rsidRDefault="00C35A44" w:rsidP="00404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08411C" w14:textId="77777777" w:rsidR="00471B72" w:rsidRDefault="00471B72">
    <w:pPr>
      <w:pStyle w:val="Piedepgina"/>
    </w:pPr>
  </w:p>
  <w:p w14:paraId="71B10C17" w14:textId="77777777" w:rsidR="00471B72" w:rsidRDefault="00471B72">
    <w:pPr>
      <w:pStyle w:val="Piedepgina"/>
    </w:pPr>
  </w:p>
  <w:p w14:paraId="4C98D048" w14:textId="77777777" w:rsidR="00471B72" w:rsidRDefault="00471B7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00C2DA" w14:textId="77777777" w:rsidR="00C35A44" w:rsidRDefault="00C35A44" w:rsidP="00404BB8">
      <w:pPr>
        <w:spacing w:after="0" w:line="240" w:lineRule="auto"/>
      </w:pPr>
      <w:r>
        <w:separator/>
      </w:r>
    </w:p>
  </w:footnote>
  <w:footnote w:type="continuationSeparator" w:id="0">
    <w:p w14:paraId="5FB78779" w14:textId="77777777" w:rsidR="00C35A44" w:rsidRDefault="00C35A44" w:rsidP="00404B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5FC944" w14:textId="1C71ABA0" w:rsidR="00471B72" w:rsidRDefault="00000000">
    <w:pPr>
      <w:pStyle w:val="Encabezado"/>
    </w:pPr>
    <w:r>
      <w:rPr>
        <w:noProof/>
      </w:rPr>
      <w:pict w14:anchorId="3E273B0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18691080" o:spid="_x0000_s1025" type="#_x0000_t75" style="position:absolute;margin-left:-85.05pt;margin-top:-157.75pt;width:595.2pt;height:841.9pt;z-index:-251658752;mso-position-horizontal-relative:margin;mso-position-vertical-relative:margin" o:allowincell="f">
          <v:imagedata r:id="rId1" o:title="PlantillaWord-CI"/>
          <w10:wrap anchorx="margin" anchory="margin"/>
        </v:shape>
      </w:pict>
    </w:r>
  </w:p>
  <w:p w14:paraId="06E12DA9" w14:textId="04A72CE3" w:rsidR="00404BB8" w:rsidRDefault="00404BB8">
    <w:pPr>
      <w:pStyle w:val="Encabezado"/>
    </w:pPr>
  </w:p>
  <w:p w14:paraId="575A637D" w14:textId="77777777" w:rsidR="00404BB8" w:rsidRDefault="00404BB8">
    <w:pPr>
      <w:pStyle w:val="Encabezado"/>
    </w:pPr>
  </w:p>
  <w:p w14:paraId="57039F28" w14:textId="77777777" w:rsidR="00404BB8" w:rsidRDefault="00404BB8">
    <w:pPr>
      <w:pStyle w:val="Encabezado"/>
    </w:pPr>
  </w:p>
  <w:p w14:paraId="5FD0740E" w14:textId="77777777" w:rsidR="00404BB8" w:rsidRDefault="00404BB8">
    <w:pPr>
      <w:pStyle w:val="Encabezado"/>
    </w:pPr>
  </w:p>
  <w:p w14:paraId="589C1CEF" w14:textId="77777777" w:rsidR="00404BB8" w:rsidRDefault="00404BB8">
    <w:pPr>
      <w:pStyle w:val="Encabezado"/>
    </w:pPr>
  </w:p>
  <w:p w14:paraId="6ED7AC33" w14:textId="77777777" w:rsidR="00404BB8" w:rsidRDefault="00404BB8">
    <w:pPr>
      <w:pStyle w:val="Encabezado"/>
    </w:pPr>
  </w:p>
  <w:p w14:paraId="15A90AD3" w14:textId="77777777" w:rsidR="00404BB8" w:rsidRDefault="00404BB8">
    <w:pPr>
      <w:pStyle w:val="Encabezado"/>
    </w:pPr>
  </w:p>
  <w:p w14:paraId="69050F8F" w14:textId="52D70322" w:rsidR="00404BB8" w:rsidRDefault="00404BB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81CB2"/>
    <w:multiLevelType w:val="hybridMultilevel"/>
    <w:tmpl w:val="DAA80A7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37B41"/>
    <w:multiLevelType w:val="multilevel"/>
    <w:tmpl w:val="95929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A15852"/>
    <w:multiLevelType w:val="hybridMultilevel"/>
    <w:tmpl w:val="72361200"/>
    <w:lvl w:ilvl="0" w:tplc="2D4871F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4C55F3"/>
    <w:multiLevelType w:val="hybridMultilevel"/>
    <w:tmpl w:val="134E114C"/>
    <w:lvl w:ilvl="0" w:tplc="BC3E219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A671DB"/>
    <w:multiLevelType w:val="hybridMultilevel"/>
    <w:tmpl w:val="EF06625E"/>
    <w:lvl w:ilvl="0" w:tplc="B17C51A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0A3C76"/>
    <w:multiLevelType w:val="hybridMultilevel"/>
    <w:tmpl w:val="CDDE3C7C"/>
    <w:lvl w:ilvl="0" w:tplc="7B76E774">
      <w:start w:val="5"/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2406A2"/>
    <w:multiLevelType w:val="hybridMultilevel"/>
    <w:tmpl w:val="284EB8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C54307"/>
    <w:multiLevelType w:val="hybridMultilevel"/>
    <w:tmpl w:val="5218C50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2C00E2"/>
    <w:multiLevelType w:val="hybridMultilevel"/>
    <w:tmpl w:val="CDCA5AA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E94DB3"/>
    <w:multiLevelType w:val="hybridMultilevel"/>
    <w:tmpl w:val="F55C7EF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DF4F24"/>
    <w:multiLevelType w:val="hybridMultilevel"/>
    <w:tmpl w:val="D5860F64"/>
    <w:lvl w:ilvl="0" w:tplc="FBA6B596">
      <w:start w:val="24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397480"/>
    <w:multiLevelType w:val="hybridMultilevel"/>
    <w:tmpl w:val="2D5C7DFC"/>
    <w:lvl w:ilvl="0" w:tplc="0118476A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DE1B97"/>
    <w:multiLevelType w:val="hybridMultilevel"/>
    <w:tmpl w:val="E46CB8C2"/>
    <w:lvl w:ilvl="0" w:tplc="492EF3AE">
      <w:start w:val="6"/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1806924">
    <w:abstractNumId w:val="4"/>
  </w:num>
  <w:num w:numId="2" w16cid:durableId="1418673889">
    <w:abstractNumId w:val="10"/>
  </w:num>
  <w:num w:numId="3" w16cid:durableId="1719623198">
    <w:abstractNumId w:val="3"/>
  </w:num>
  <w:num w:numId="4" w16cid:durableId="1595623205">
    <w:abstractNumId w:val="7"/>
  </w:num>
  <w:num w:numId="5" w16cid:durableId="362101373">
    <w:abstractNumId w:val="1"/>
  </w:num>
  <w:num w:numId="6" w16cid:durableId="1853370035">
    <w:abstractNumId w:val="6"/>
  </w:num>
  <w:num w:numId="7" w16cid:durableId="350187057">
    <w:abstractNumId w:val="2"/>
  </w:num>
  <w:num w:numId="8" w16cid:durableId="1710841575">
    <w:abstractNumId w:val="11"/>
  </w:num>
  <w:num w:numId="9" w16cid:durableId="983238550">
    <w:abstractNumId w:val="5"/>
  </w:num>
  <w:num w:numId="10" w16cid:durableId="797188861">
    <w:abstractNumId w:val="0"/>
  </w:num>
  <w:num w:numId="11" w16cid:durableId="1931427376">
    <w:abstractNumId w:val="9"/>
  </w:num>
  <w:num w:numId="12" w16cid:durableId="600800762">
    <w:abstractNumId w:val="12"/>
  </w:num>
  <w:num w:numId="13" w16cid:durableId="38996658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A67"/>
    <w:rsid w:val="00030E1B"/>
    <w:rsid w:val="00154B90"/>
    <w:rsid w:val="002231F4"/>
    <w:rsid w:val="00260F22"/>
    <w:rsid w:val="00275C47"/>
    <w:rsid w:val="002C32E4"/>
    <w:rsid w:val="002E1CCA"/>
    <w:rsid w:val="00404BB8"/>
    <w:rsid w:val="00471B72"/>
    <w:rsid w:val="004A0D9C"/>
    <w:rsid w:val="005249B0"/>
    <w:rsid w:val="005402BB"/>
    <w:rsid w:val="006D3FF7"/>
    <w:rsid w:val="00750042"/>
    <w:rsid w:val="007F608B"/>
    <w:rsid w:val="00803A67"/>
    <w:rsid w:val="008B100E"/>
    <w:rsid w:val="009568F4"/>
    <w:rsid w:val="00983230"/>
    <w:rsid w:val="00985575"/>
    <w:rsid w:val="00B43B93"/>
    <w:rsid w:val="00BB415E"/>
    <w:rsid w:val="00C35A44"/>
    <w:rsid w:val="00C83124"/>
    <w:rsid w:val="00CA3A47"/>
    <w:rsid w:val="00CC29C3"/>
    <w:rsid w:val="00D77B03"/>
    <w:rsid w:val="00F940FB"/>
    <w:rsid w:val="00FD0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84C6B7"/>
  <w15:chartTrackingRefBased/>
  <w15:docId w15:val="{B8E7A93B-5BED-42CF-AD24-66902C3E5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02BB"/>
    <w:pPr>
      <w:spacing w:after="200" w:line="276" w:lineRule="auto"/>
    </w:pPr>
    <w:rPr>
      <w:rFonts w:eastAsiaTheme="minorEastAsia"/>
      <w:kern w:val="0"/>
      <w:sz w:val="22"/>
      <w:szCs w:val="22"/>
      <w:lang w:val="en-U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5402BB"/>
    <w:pPr>
      <w:keepNext/>
      <w:keepLines/>
      <w:shd w:val="clear" w:color="auto" w:fill="C5E5D9"/>
      <w:spacing w:before="360" w:after="80"/>
      <w:outlineLvl w:val="0"/>
    </w:pPr>
    <w:rPr>
      <w:rFonts w:asciiTheme="majorHAnsi" w:eastAsiaTheme="majorEastAsia" w:hAnsiTheme="majorHAnsi" w:cstheme="majorBidi"/>
      <w:b/>
      <w:color w:val="449677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402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b/>
      <w:color w:val="449677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03A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03A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03A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03A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03A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03A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03A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402BB"/>
    <w:rPr>
      <w:rFonts w:asciiTheme="majorHAnsi" w:eastAsiaTheme="majorEastAsia" w:hAnsiTheme="majorHAnsi" w:cstheme="majorBidi"/>
      <w:b/>
      <w:color w:val="449677"/>
      <w:kern w:val="0"/>
      <w:sz w:val="40"/>
      <w:szCs w:val="40"/>
      <w:shd w:val="clear" w:color="auto" w:fill="C5E5D9"/>
      <w:lang w:val="en-US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rsid w:val="005402BB"/>
    <w:rPr>
      <w:rFonts w:asciiTheme="majorHAnsi" w:eastAsiaTheme="majorEastAsia" w:hAnsiTheme="majorHAnsi" w:cstheme="majorBidi"/>
      <w:b/>
      <w:color w:val="449677"/>
      <w:kern w:val="0"/>
      <w:sz w:val="32"/>
      <w:szCs w:val="32"/>
      <w:lang w:val="en-US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03A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03A6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03A6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03A6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03A6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03A6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03A6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03A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03A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03A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03A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03A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03A6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03A6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03A6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03A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03A6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03A67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404B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4BB8"/>
  </w:style>
  <w:style w:type="paragraph" w:styleId="Piedepgina">
    <w:name w:val="footer"/>
    <w:basedOn w:val="Normal"/>
    <w:link w:val="PiedepginaCar"/>
    <w:uiPriority w:val="99"/>
    <w:unhideWhenUsed/>
    <w:rsid w:val="00404B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4BB8"/>
  </w:style>
  <w:style w:type="table" w:styleId="Tablaconcuadrcula">
    <w:name w:val="Table Grid"/>
    <w:basedOn w:val="Tablanormal"/>
    <w:uiPriority w:val="39"/>
    <w:rsid w:val="006D3F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5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12</Pages>
  <Words>2846</Words>
  <Characters>15655</Characters>
  <Application>Microsoft Office Word</Application>
  <DocSecurity>0</DocSecurity>
  <Lines>130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f</dc:creator>
  <cp:keywords/>
  <dc:description/>
  <cp:lastModifiedBy>mario f</cp:lastModifiedBy>
  <cp:revision>5</cp:revision>
  <dcterms:created xsi:type="dcterms:W3CDTF">2025-04-14T07:12:00Z</dcterms:created>
  <dcterms:modified xsi:type="dcterms:W3CDTF">2025-04-14T18:45:00Z</dcterms:modified>
</cp:coreProperties>
</file>