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602A4" w14:textId="0797FF1F" w:rsidR="005402BB" w:rsidRPr="005402BB" w:rsidRDefault="005402BB" w:rsidP="005402BB">
      <w:pPr>
        <w:pStyle w:val="Ttulo1"/>
        <w:rPr>
          <w:lang w:val="es-ES"/>
        </w:rPr>
      </w:pPr>
      <w:r w:rsidRPr="005402BB">
        <w:rPr>
          <w:lang w:val="es-ES"/>
        </w:rPr>
        <w:t>DATOS GENERALES</w:t>
      </w:r>
    </w:p>
    <w:p w14:paraId="4820005A" w14:textId="4F1BE326" w:rsidR="005402BB" w:rsidRPr="00D77B03" w:rsidRDefault="005402BB" w:rsidP="005402BB">
      <w:pPr>
        <w:pStyle w:val="Ttulo2"/>
        <w:rPr>
          <w:lang w:val="es-ES"/>
        </w:rPr>
      </w:pPr>
      <w:r w:rsidRPr="00D77B03">
        <w:rPr>
          <w:lang w:val="es-ES"/>
        </w:rPr>
        <w:t>Grupo de acción local</w:t>
      </w:r>
    </w:p>
    <w:p w14:paraId="6ABED4B4" w14:textId="5D0D35E9" w:rsidR="00627D7D" w:rsidRPr="00BB415E" w:rsidRDefault="00627D7D" w:rsidP="005402BB">
      <w:pPr>
        <w:rPr>
          <w:b/>
          <w:bCs/>
          <w:sz w:val="28"/>
          <w:szCs w:val="28"/>
          <w:lang w:val="es-ES"/>
        </w:rPr>
      </w:pPr>
      <w:r w:rsidRPr="00627D7D">
        <w:rPr>
          <w:b/>
          <w:bCs/>
          <w:sz w:val="28"/>
          <w:szCs w:val="28"/>
          <w:lang w:val="es-ES"/>
        </w:rPr>
        <w:t xml:space="preserve">CEDER </w:t>
      </w:r>
      <w:proofErr w:type="spellStart"/>
      <w:r w:rsidRPr="00627D7D">
        <w:rPr>
          <w:b/>
          <w:bCs/>
          <w:sz w:val="28"/>
          <w:szCs w:val="28"/>
          <w:lang w:val="es-ES"/>
        </w:rPr>
        <w:t>Cáparra</w:t>
      </w:r>
      <w:proofErr w:type="spellEnd"/>
    </w:p>
    <w:p w14:paraId="2CAF8CD5" w14:textId="636E3182" w:rsidR="005402BB" w:rsidRPr="00D77B03" w:rsidRDefault="005402BB" w:rsidP="005402BB">
      <w:pPr>
        <w:pStyle w:val="Ttulo2"/>
        <w:rPr>
          <w:lang w:val="es-ES"/>
        </w:rPr>
      </w:pPr>
      <w:proofErr w:type="spellStart"/>
      <w:r w:rsidRPr="00D77B03">
        <w:rPr>
          <w:lang w:val="es-ES"/>
        </w:rPr>
        <w:t>Nº</w:t>
      </w:r>
      <w:proofErr w:type="spellEnd"/>
      <w:r w:rsidRPr="00D77B03">
        <w:rPr>
          <w:lang w:val="es-ES"/>
        </w:rPr>
        <w:t xml:space="preserve"> de proyecto</w:t>
      </w:r>
    </w:p>
    <w:p w14:paraId="2DA1EC06" w14:textId="70A34E97" w:rsidR="00BB415E" w:rsidRPr="00BB415E" w:rsidRDefault="00627D7D" w:rsidP="00BB415E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4</w:t>
      </w:r>
    </w:p>
    <w:p w14:paraId="1B1FC5BB" w14:textId="77777777" w:rsidR="005402BB" w:rsidRPr="00D77B03" w:rsidRDefault="005402BB" w:rsidP="005402BB">
      <w:pPr>
        <w:pStyle w:val="Ttulo2"/>
        <w:rPr>
          <w:lang w:val="es-ES"/>
        </w:rPr>
      </w:pPr>
      <w:r w:rsidRPr="00D77B03">
        <w:rPr>
          <w:lang w:val="es-ES"/>
        </w:rPr>
        <w:t>Nombre del proyecto</w:t>
      </w:r>
    </w:p>
    <w:p w14:paraId="72B7D793" w14:textId="09DBC0A5" w:rsidR="00627D7D" w:rsidRPr="00BB415E" w:rsidRDefault="00627D7D" w:rsidP="00BB415E">
      <w:pPr>
        <w:rPr>
          <w:b/>
          <w:bCs/>
          <w:sz w:val="28"/>
          <w:szCs w:val="28"/>
          <w:lang w:val="es-ES"/>
        </w:rPr>
      </w:pPr>
      <w:r w:rsidRPr="00627D7D">
        <w:rPr>
          <w:b/>
          <w:bCs/>
          <w:sz w:val="28"/>
          <w:szCs w:val="28"/>
          <w:lang w:val="es-ES"/>
        </w:rPr>
        <w:t>Horizonte Verde</w:t>
      </w:r>
    </w:p>
    <w:p w14:paraId="4180DBA4" w14:textId="2DE8C623" w:rsidR="005402BB" w:rsidRPr="00D77B03" w:rsidRDefault="005402BB" w:rsidP="005402BB">
      <w:pPr>
        <w:pStyle w:val="Ttulo2"/>
        <w:rPr>
          <w:lang w:val="es-ES"/>
        </w:rPr>
      </w:pPr>
      <w:r w:rsidRPr="00D77B03">
        <w:rPr>
          <w:lang w:val="es-ES"/>
        </w:rPr>
        <w:t>Entidad promotora</w:t>
      </w:r>
    </w:p>
    <w:p w14:paraId="3ED44310" w14:textId="5D442B4F" w:rsidR="00627D7D" w:rsidRPr="00512653" w:rsidRDefault="00627D7D" w:rsidP="005402BB">
      <w:pPr>
        <w:jc w:val="both"/>
        <w:rPr>
          <w:lang w:val="es-ES"/>
        </w:rPr>
      </w:pPr>
      <w:bookmarkStart w:id="0" w:name="_Hlk195514622"/>
      <w:r w:rsidRPr="00627D7D">
        <w:rPr>
          <w:lang w:val="es-ES"/>
        </w:rPr>
        <w:t xml:space="preserve">CEDER </w:t>
      </w:r>
      <w:proofErr w:type="spellStart"/>
      <w:r w:rsidRPr="00627D7D">
        <w:rPr>
          <w:lang w:val="es-ES"/>
        </w:rPr>
        <w:t>Cáparra</w:t>
      </w:r>
      <w:proofErr w:type="spellEnd"/>
    </w:p>
    <w:bookmarkEnd w:id="0"/>
    <w:p w14:paraId="7C119747" w14:textId="2DEE6671" w:rsidR="005402BB" w:rsidRDefault="007F608B" w:rsidP="007F608B">
      <w:pPr>
        <w:pStyle w:val="Ttulo2"/>
        <w:jc w:val="both"/>
        <w:rPr>
          <w:lang w:val="es-ES"/>
        </w:rPr>
      </w:pPr>
      <w:r>
        <w:rPr>
          <w:lang w:val="es-ES"/>
        </w:rPr>
        <w:t>Alcance</w:t>
      </w:r>
      <w:r w:rsidR="005402BB" w:rsidRPr="00512653">
        <w:rPr>
          <w:lang w:val="es-ES"/>
        </w:rPr>
        <w:t xml:space="preserve"> territorial</w:t>
      </w:r>
      <w:r>
        <w:rPr>
          <w:lang w:val="es-ES"/>
        </w:rPr>
        <w:t xml:space="preserve"> </w:t>
      </w:r>
      <w:r w:rsidRPr="007F608B">
        <w:rPr>
          <w:lang w:val="es-ES"/>
        </w:rPr>
        <w:t>(Trasnacional,</w:t>
      </w:r>
      <w:r>
        <w:rPr>
          <w:lang w:val="es-ES"/>
        </w:rPr>
        <w:t xml:space="preserve"> </w:t>
      </w:r>
      <w:r w:rsidRPr="007F608B">
        <w:rPr>
          <w:lang w:val="es-ES"/>
        </w:rPr>
        <w:t>interterritorial/</w:t>
      </w:r>
      <w:proofErr w:type="spellStart"/>
      <w:r w:rsidRPr="007F608B">
        <w:rPr>
          <w:lang w:val="es-ES"/>
        </w:rPr>
        <w:t>intercomarcal</w:t>
      </w:r>
      <w:proofErr w:type="spellEnd"/>
      <w:r w:rsidRPr="007F608B">
        <w:rPr>
          <w:lang w:val="es-ES"/>
        </w:rPr>
        <w:t>, provincial, comarcal, grupo de municipios o municipios)</w:t>
      </w:r>
    </w:p>
    <w:p w14:paraId="405314BF" w14:textId="07EF6FB5" w:rsidR="00627D7D" w:rsidRPr="00512653" w:rsidRDefault="00627D7D" w:rsidP="00BB415E">
      <w:pPr>
        <w:jc w:val="both"/>
        <w:rPr>
          <w:lang w:val="es-ES"/>
        </w:rPr>
      </w:pPr>
      <w:r w:rsidRPr="00627D7D">
        <w:rPr>
          <w:lang w:val="es-ES"/>
        </w:rPr>
        <w:t xml:space="preserve">Comarcal (municipios de la comarca de </w:t>
      </w:r>
      <w:proofErr w:type="spellStart"/>
      <w:r w:rsidRPr="00627D7D">
        <w:rPr>
          <w:lang w:val="es-ES"/>
        </w:rPr>
        <w:t>Cáparra</w:t>
      </w:r>
      <w:proofErr w:type="spellEnd"/>
      <w:r w:rsidRPr="00627D7D">
        <w:rPr>
          <w:lang w:val="es-ES"/>
        </w:rPr>
        <w:t>)</w:t>
      </w:r>
    </w:p>
    <w:p w14:paraId="0611B9B2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Período de ejecución</w:t>
      </w:r>
    </w:p>
    <w:p w14:paraId="321E3F20" w14:textId="615F5CC3" w:rsidR="00627D7D" w:rsidRPr="00512653" w:rsidRDefault="00627D7D" w:rsidP="00BB415E">
      <w:pPr>
        <w:jc w:val="both"/>
        <w:rPr>
          <w:lang w:val="es-ES"/>
        </w:rPr>
      </w:pPr>
      <w:r w:rsidRPr="00627D7D">
        <w:rPr>
          <w:lang w:val="es-ES"/>
        </w:rPr>
        <w:t>2026–2028</w:t>
      </w:r>
    </w:p>
    <w:p w14:paraId="310578EA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Presupuesto estimado</w:t>
      </w:r>
    </w:p>
    <w:p w14:paraId="775F9E4C" w14:textId="409F0FBE" w:rsidR="00BB415E" w:rsidRPr="00512653" w:rsidRDefault="00627D7D" w:rsidP="00BB415E">
      <w:pPr>
        <w:jc w:val="both"/>
        <w:rPr>
          <w:lang w:val="es-ES"/>
        </w:rPr>
      </w:pPr>
      <w:r>
        <w:rPr>
          <w:lang w:val="es-ES"/>
        </w:rPr>
        <w:t>Pendiente de definir</w:t>
      </w:r>
    </w:p>
    <w:p w14:paraId="26F5535A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Fuentes de financiación</w:t>
      </w:r>
    </w:p>
    <w:p w14:paraId="754D183C" w14:textId="27DADAD6" w:rsidR="00627D7D" w:rsidRPr="00512653" w:rsidRDefault="00627D7D" w:rsidP="00BB415E">
      <w:pPr>
        <w:jc w:val="both"/>
        <w:rPr>
          <w:lang w:val="es-ES"/>
        </w:rPr>
      </w:pPr>
      <w:r w:rsidRPr="00627D7D">
        <w:rPr>
          <w:lang w:val="es-ES"/>
        </w:rPr>
        <w:t>Mixta (público-privada, fondos LEADER, IDAE, MITECO)</w:t>
      </w:r>
    </w:p>
    <w:p w14:paraId="368F145D" w14:textId="77777777" w:rsidR="005402BB" w:rsidRDefault="005402BB" w:rsidP="005402BB">
      <w:pPr>
        <w:jc w:val="both"/>
        <w:rPr>
          <w:lang w:val="es-ES"/>
        </w:rPr>
      </w:pPr>
    </w:p>
    <w:p w14:paraId="51520A7D" w14:textId="77777777" w:rsidR="005402BB" w:rsidRDefault="005402BB" w:rsidP="005402BB">
      <w:pPr>
        <w:jc w:val="both"/>
        <w:rPr>
          <w:lang w:val="es-ES"/>
        </w:rPr>
      </w:pPr>
    </w:p>
    <w:p w14:paraId="04D5B6CF" w14:textId="77777777" w:rsidR="005402BB" w:rsidRDefault="005402BB" w:rsidP="005402BB">
      <w:pPr>
        <w:jc w:val="both"/>
        <w:rPr>
          <w:lang w:val="es-ES"/>
        </w:rPr>
      </w:pPr>
    </w:p>
    <w:p w14:paraId="529F923F" w14:textId="77777777" w:rsidR="005402BB" w:rsidRDefault="005402BB" w:rsidP="005402BB">
      <w:pPr>
        <w:jc w:val="both"/>
        <w:rPr>
          <w:lang w:val="es-ES"/>
        </w:rPr>
      </w:pPr>
    </w:p>
    <w:p w14:paraId="5D84F2EA" w14:textId="7CB5672A" w:rsidR="005402BB" w:rsidRPr="00512653" w:rsidRDefault="005402BB" w:rsidP="005402BB">
      <w:pPr>
        <w:pStyle w:val="Ttulo1"/>
        <w:rPr>
          <w:lang w:val="es-ES"/>
        </w:rPr>
      </w:pPr>
      <w:r>
        <w:rPr>
          <w:lang w:val="es-ES"/>
        </w:rPr>
        <w:t>OBJETIVOS Y SINERGIAS SMART RURAL</w:t>
      </w:r>
    </w:p>
    <w:p w14:paraId="7AA16D60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Objetivo general</w:t>
      </w:r>
    </w:p>
    <w:p w14:paraId="57BA5D69" w14:textId="10AC6665" w:rsidR="00627D7D" w:rsidRPr="00512653" w:rsidRDefault="00627D7D" w:rsidP="00BB415E">
      <w:pPr>
        <w:jc w:val="both"/>
        <w:rPr>
          <w:lang w:val="es-ES"/>
        </w:rPr>
      </w:pPr>
      <w:r w:rsidRPr="00627D7D">
        <w:rPr>
          <w:lang w:val="es-ES"/>
        </w:rPr>
        <w:t>Convertir la comarca en un modelo rural de transición energética mediante la implantación de sistemas de autoconsumo renovable, producción limpia y gestión digitalizada de la energía.</w:t>
      </w:r>
    </w:p>
    <w:p w14:paraId="4BECB408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Objetivo específico</w:t>
      </w:r>
    </w:p>
    <w:p w14:paraId="0EC9355B" w14:textId="2924F312" w:rsidR="00627D7D" w:rsidRPr="00512653" w:rsidRDefault="00627D7D" w:rsidP="00BB415E">
      <w:pPr>
        <w:jc w:val="both"/>
        <w:rPr>
          <w:lang w:val="es-ES"/>
        </w:rPr>
      </w:pPr>
      <w:r w:rsidRPr="00627D7D">
        <w:rPr>
          <w:lang w:val="es-ES"/>
        </w:rPr>
        <w:t>Fomentar la eficiencia energética y la autosuficiencia en edificios públicos, hogares y pymes locales mediante el uso de energías renovables (fotovoltaica y biogás), integradas en un sistema inteligente, participativo y territorializado.</w:t>
      </w:r>
    </w:p>
    <w:p w14:paraId="30756DCA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Objetivos operativos</w:t>
      </w:r>
    </w:p>
    <w:p w14:paraId="685F6732" w14:textId="77777777" w:rsidR="00627D7D" w:rsidRDefault="00627D7D" w:rsidP="00627D7D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627D7D">
        <w:rPr>
          <w:lang w:val="es-ES"/>
        </w:rPr>
        <w:t>Instalar infraestructuras fotovoltaicas en espacios públicos y privados.</w:t>
      </w:r>
    </w:p>
    <w:p w14:paraId="4957E0BF" w14:textId="77777777" w:rsidR="00627D7D" w:rsidRDefault="00627D7D" w:rsidP="00627D7D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627D7D">
        <w:rPr>
          <w:lang w:val="es-ES"/>
        </w:rPr>
        <w:t>Promover la creación de comunidades energéticas rurales.</w:t>
      </w:r>
    </w:p>
    <w:p w14:paraId="3110CA0A" w14:textId="77777777" w:rsidR="00627D7D" w:rsidRDefault="00627D7D" w:rsidP="00627D7D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627D7D">
        <w:rPr>
          <w:lang w:val="es-ES"/>
        </w:rPr>
        <w:t>Facilitar el acceso a tecnologías de autoconsumo a familias, explotaciones agroganaderas y empresas.</w:t>
      </w:r>
    </w:p>
    <w:p w14:paraId="34386538" w14:textId="77777777" w:rsidR="00627D7D" w:rsidRDefault="00627D7D" w:rsidP="00627D7D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627D7D">
        <w:rPr>
          <w:lang w:val="es-ES"/>
        </w:rPr>
        <w:t>Implantar una planta piloto de biogás para valorización de residuos.</w:t>
      </w:r>
    </w:p>
    <w:p w14:paraId="5280D6E0" w14:textId="77777777" w:rsidR="00627D7D" w:rsidRDefault="00627D7D" w:rsidP="00627D7D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627D7D">
        <w:rPr>
          <w:lang w:val="es-ES"/>
        </w:rPr>
        <w:t>Capacitar a la ciudadanía en sostenibilidad energética, gestión inteligente y economía circular.</w:t>
      </w:r>
    </w:p>
    <w:p w14:paraId="1C4737B6" w14:textId="46E17636" w:rsidR="00627D7D" w:rsidRPr="00627D7D" w:rsidRDefault="00627D7D" w:rsidP="00627D7D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627D7D">
        <w:rPr>
          <w:lang w:val="es-ES"/>
        </w:rPr>
        <w:t>Desarrollar una plataforma digital para la monitorización de producción y consumo.</w:t>
      </w:r>
    </w:p>
    <w:p w14:paraId="70EB558A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 xml:space="preserve">Eje estratégico </w:t>
      </w:r>
      <w:proofErr w:type="spellStart"/>
      <w:r w:rsidRPr="00512653">
        <w:rPr>
          <w:lang w:val="es-ES"/>
        </w:rPr>
        <w:t>smart</w:t>
      </w:r>
      <w:proofErr w:type="spellEnd"/>
      <w:r w:rsidRPr="00512653">
        <w:rPr>
          <w:lang w:val="es-ES"/>
        </w:rPr>
        <w:t xml:space="preserve"> rural</w:t>
      </w:r>
    </w:p>
    <w:p w14:paraId="6CA6C3E9" w14:textId="0729C948" w:rsidR="00627D7D" w:rsidRPr="00512653" w:rsidRDefault="00627D7D" w:rsidP="00BB415E">
      <w:pPr>
        <w:jc w:val="both"/>
        <w:rPr>
          <w:lang w:val="es-ES"/>
        </w:rPr>
      </w:pPr>
      <w:r w:rsidRPr="00627D7D">
        <w:rPr>
          <w:lang w:val="es-ES"/>
        </w:rPr>
        <w:t>Transición ecológica, eficiencia energética, digitalización y sostenibilidad rural.</w:t>
      </w:r>
    </w:p>
    <w:p w14:paraId="476E8AE3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 xml:space="preserve">Vertical </w:t>
      </w:r>
      <w:proofErr w:type="spellStart"/>
      <w:r w:rsidRPr="00512653">
        <w:rPr>
          <w:lang w:val="es-ES"/>
        </w:rPr>
        <w:t>smart</w:t>
      </w:r>
      <w:proofErr w:type="spellEnd"/>
      <w:r w:rsidRPr="00512653">
        <w:rPr>
          <w:lang w:val="es-ES"/>
        </w:rPr>
        <w:t xml:space="preserve"> rural</w:t>
      </w:r>
    </w:p>
    <w:p w14:paraId="5EC5BA27" w14:textId="4B60EFF0" w:rsidR="00627D7D" w:rsidRPr="00512653" w:rsidRDefault="00627D7D" w:rsidP="00BB415E">
      <w:pPr>
        <w:jc w:val="both"/>
        <w:rPr>
          <w:lang w:val="es-ES"/>
        </w:rPr>
      </w:pPr>
      <w:r w:rsidRPr="00627D7D">
        <w:rPr>
          <w:lang w:val="es-ES"/>
        </w:rPr>
        <w:t>Infraestructuras sostenibles, comunidades energéticas, plataformas digitales ciudadanas.</w:t>
      </w:r>
    </w:p>
    <w:p w14:paraId="1A63039E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 xml:space="preserve">Área temática </w:t>
      </w:r>
      <w:proofErr w:type="spellStart"/>
      <w:r w:rsidRPr="00512653">
        <w:rPr>
          <w:lang w:val="es-ES"/>
        </w:rPr>
        <w:t>smart</w:t>
      </w:r>
      <w:proofErr w:type="spellEnd"/>
      <w:r w:rsidRPr="00512653">
        <w:rPr>
          <w:lang w:val="es-ES"/>
        </w:rPr>
        <w:t xml:space="preserve"> rural Extremadura</w:t>
      </w:r>
    </w:p>
    <w:p w14:paraId="674FB648" w14:textId="56A3B427" w:rsidR="005402BB" w:rsidRDefault="00627D7D" w:rsidP="005402BB">
      <w:pPr>
        <w:jc w:val="both"/>
        <w:rPr>
          <w:lang w:val="es-ES"/>
        </w:rPr>
      </w:pPr>
      <w:r w:rsidRPr="00627D7D">
        <w:rPr>
          <w:lang w:val="es-ES"/>
        </w:rPr>
        <w:t>Eficiencia energética y energías limpias en entornos rurales.</w:t>
      </w:r>
    </w:p>
    <w:p w14:paraId="63E7DA40" w14:textId="218C68FB" w:rsidR="005402BB" w:rsidRPr="00512653" w:rsidRDefault="005402BB" w:rsidP="005402BB">
      <w:pPr>
        <w:pStyle w:val="Ttulo1"/>
        <w:rPr>
          <w:lang w:val="es-ES"/>
        </w:rPr>
      </w:pPr>
      <w:r>
        <w:rPr>
          <w:lang w:val="es-ES"/>
        </w:rPr>
        <w:lastRenderedPageBreak/>
        <w:t>DESARROLLO DEL PROYECTO</w:t>
      </w:r>
    </w:p>
    <w:p w14:paraId="6FE3ACA4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Descripción del proyecto</w:t>
      </w:r>
    </w:p>
    <w:p w14:paraId="1BAE9225" w14:textId="77777777" w:rsidR="00627D7D" w:rsidRPr="00627D7D" w:rsidRDefault="00627D7D" w:rsidP="00627D7D">
      <w:pPr>
        <w:jc w:val="both"/>
        <w:rPr>
          <w:lang w:val="es-ES"/>
        </w:rPr>
      </w:pPr>
      <w:r w:rsidRPr="00627D7D">
        <w:rPr>
          <w:lang w:val="es-ES"/>
        </w:rPr>
        <w:t xml:space="preserve">El proyecto Horizonte Verde constituye una iniciativa integral de transformación energética en el ámbito rural, que aspira a convertir a los municipios de la comarca de </w:t>
      </w:r>
      <w:proofErr w:type="spellStart"/>
      <w:r w:rsidRPr="00627D7D">
        <w:rPr>
          <w:lang w:val="es-ES"/>
        </w:rPr>
        <w:t>Cáparra</w:t>
      </w:r>
      <w:proofErr w:type="spellEnd"/>
      <w:r w:rsidRPr="00627D7D">
        <w:rPr>
          <w:lang w:val="es-ES"/>
        </w:rPr>
        <w:t xml:space="preserve"> en referentes de producción limpia, autosuficiencia energética y gobernanza compartida de los recursos. En un escenario marcado por el cambio climático, la crisis energética y la necesidad urgente de transición ecológica, este proyecto sitúa al territorio rural como actor protagonista en la generación de energía renovable descentralizada, conectada y socialmente inclusiva.</w:t>
      </w:r>
    </w:p>
    <w:p w14:paraId="32D3860D" w14:textId="77777777" w:rsidR="00627D7D" w:rsidRPr="00627D7D" w:rsidRDefault="00627D7D" w:rsidP="00627D7D">
      <w:pPr>
        <w:jc w:val="both"/>
        <w:rPr>
          <w:lang w:val="es-ES"/>
        </w:rPr>
      </w:pPr>
      <w:r w:rsidRPr="00627D7D">
        <w:rPr>
          <w:lang w:val="es-ES"/>
        </w:rPr>
        <w:t>El proyecto se centra en la implantación de soluciones tecnológicas de autoconsumo energético, basadas en energía solar fotovoltaica y biogás, aplicadas tanto a infraestructuras públicas como a usos residenciales, productivos y agroganaderos. Esta transformación se articula en varios niveles complementarios:</w:t>
      </w:r>
    </w:p>
    <w:p w14:paraId="2CFAE16D" w14:textId="434FFA15" w:rsidR="00627D7D" w:rsidRPr="00627D7D" w:rsidRDefault="00627D7D" w:rsidP="00627D7D">
      <w:pPr>
        <w:jc w:val="both"/>
        <w:rPr>
          <w:b/>
          <w:bCs/>
          <w:lang w:val="es-ES"/>
        </w:rPr>
      </w:pPr>
      <w:r w:rsidRPr="00627D7D">
        <w:rPr>
          <w:lang w:val="es-ES"/>
        </w:rPr>
        <w:t xml:space="preserve"> </w:t>
      </w:r>
      <w:r w:rsidRPr="00627D7D">
        <w:rPr>
          <w:b/>
          <w:bCs/>
          <w:lang w:val="es-ES"/>
        </w:rPr>
        <w:t>1. Autoconsumo solar y comunidades energéticas</w:t>
      </w:r>
    </w:p>
    <w:p w14:paraId="2FA6E5FF" w14:textId="77777777" w:rsidR="00627D7D" w:rsidRPr="00627D7D" w:rsidRDefault="00627D7D" w:rsidP="00627D7D">
      <w:pPr>
        <w:jc w:val="both"/>
        <w:rPr>
          <w:lang w:val="es-ES"/>
        </w:rPr>
      </w:pPr>
      <w:r w:rsidRPr="00627D7D">
        <w:rPr>
          <w:lang w:val="es-ES"/>
        </w:rPr>
        <w:t>Uno de los ejes centrales será el despliegue de instalaciones fotovoltaicas en cubiertas y suelos de titularidad pública: ayuntamientos, colegios, casas de cultura, centros deportivos o sociales. Estas infraestructuras permitirán abastecer de forma parcial o total el consumo energético municipal, reduciendo el coste económico y la huella ambiental de las administraciones locales.</w:t>
      </w:r>
    </w:p>
    <w:p w14:paraId="085B4E38" w14:textId="77777777" w:rsidR="00627D7D" w:rsidRPr="00627D7D" w:rsidRDefault="00627D7D" w:rsidP="00627D7D">
      <w:pPr>
        <w:jc w:val="both"/>
        <w:rPr>
          <w:lang w:val="es-ES"/>
        </w:rPr>
      </w:pPr>
      <w:r w:rsidRPr="00627D7D">
        <w:rPr>
          <w:lang w:val="es-ES"/>
        </w:rPr>
        <w:t>Paralelamente, se impulsará el acceso al autoconsumo compartido para viviendas, pequeñas empresas, explotaciones agrícolas y ganaderas o asociaciones. Se ofrecerá asesoramiento técnico personalizado, acompañamiento jurídico y herramientas de financiación colaborativa o bonificada, con el objetivo de fomentar una democratización del acceso a la energía renovable.</w:t>
      </w:r>
    </w:p>
    <w:p w14:paraId="624C9EBD" w14:textId="6E39BD62" w:rsidR="00627D7D" w:rsidRPr="00627D7D" w:rsidRDefault="00627D7D" w:rsidP="00627D7D">
      <w:pPr>
        <w:jc w:val="both"/>
        <w:rPr>
          <w:lang w:val="es-ES"/>
        </w:rPr>
      </w:pPr>
      <w:r w:rsidRPr="00627D7D">
        <w:rPr>
          <w:lang w:val="es-ES"/>
        </w:rPr>
        <w:t xml:space="preserve">Se promoverá la creación de comunidades energéticas locales, como estructuras participativas donde la ciudadanía, instituciones y empresas puedan </w:t>
      </w:r>
      <w:proofErr w:type="spellStart"/>
      <w:r w:rsidRPr="00627D7D">
        <w:rPr>
          <w:lang w:val="es-ES"/>
        </w:rPr>
        <w:t>co-producir</w:t>
      </w:r>
      <w:proofErr w:type="spellEnd"/>
      <w:r w:rsidRPr="00627D7D">
        <w:rPr>
          <w:lang w:val="es-ES"/>
        </w:rPr>
        <w:t>, gestionar y consumir energía de forma cooperativa, bajo un modelo de proximidad, equidad y resiliencia energética.</w:t>
      </w:r>
    </w:p>
    <w:p w14:paraId="307291E7" w14:textId="3FB0C18C" w:rsidR="00627D7D" w:rsidRPr="00627D7D" w:rsidRDefault="00627D7D" w:rsidP="00627D7D">
      <w:pPr>
        <w:jc w:val="both"/>
        <w:rPr>
          <w:b/>
          <w:bCs/>
          <w:lang w:val="es-ES"/>
        </w:rPr>
      </w:pPr>
      <w:r w:rsidRPr="00627D7D">
        <w:rPr>
          <w:b/>
          <w:bCs/>
          <w:lang w:val="es-ES"/>
        </w:rPr>
        <w:t>2. Valorización de residuos a través del biogás</w:t>
      </w:r>
    </w:p>
    <w:p w14:paraId="36540B35" w14:textId="77777777" w:rsidR="00627D7D" w:rsidRPr="00627D7D" w:rsidRDefault="00627D7D" w:rsidP="00627D7D">
      <w:pPr>
        <w:jc w:val="both"/>
        <w:rPr>
          <w:lang w:val="es-ES"/>
        </w:rPr>
      </w:pPr>
      <w:r w:rsidRPr="00627D7D">
        <w:rPr>
          <w:lang w:val="es-ES"/>
        </w:rPr>
        <w:t xml:space="preserve">Como componente clave en la estrategia de economía circular comarcal, se plantea la puesta en marcha de una planta de biogás que aproveche los residuos orgánicos </w:t>
      </w:r>
      <w:r w:rsidRPr="00627D7D">
        <w:rPr>
          <w:lang w:val="es-ES"/>
        </w:rPr>
        <w:lastRenderedPageBreak/>
        <w:t>generados por el sector primario (purines, restos vegetales, residuos alimentarios), para transformarlos en energía térmica y eléctrica de uso local. Esta instalación permitirá:</w:t>
      </w:r>
    </w:p>
    <w:p w14:paraId="79C130A2" w14:textId="77777777" w:rsidR="00627D7D" w:rsidRDefault="00627D7D" w:rsidP="00627D7D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627D7D">
        <w:rPr>
          <w:lang w:val="es-ES"/>
        </w:rPr>
        <w:t>Reducir emisiones de gases de efecto invernadero.</w:t>
      </w:r>
    </w:p>
    <w:p w14:paraId="65930D42" w14:textId="77777777" w:rsidR="00627D7D" w:rsidRDefault="00627D7D" w:rsidP="00627D7D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627D7D">
        <w:rPr>
          <w:lang w:val="es-ES"/>
        </w:rPr>
        <w:t>Revalorizar excedentes productivos y cerrar ciclos de materia.</w:t>
      </w:r>
    </w:p>
    <w:p w14:paraId="225646E6" w14:textId="77777777" w:rsidR="00627D7D" w:rsidRDefault="00627D7D" w:rsidP="00627D7D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627D7D">
        <w:rPr>
          <w:lang w:val="es-ES"/>
        </w:rPr>
        <w:t>Involucrar al tejido agroganadero en la gestión energética.</w:t>
      </w:r>
    </w:p>
    <w:p w14:paraId="704E50BD" w14:textId="13E06383" w:rsidR="00627D7D" w:rsidRPr="00627D7D" w:rsidRDefault="00627D7D" w:rsidP="00627D7D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627D7D">
        <w:rPr>
          <w:lang w:val="es-ES"/>
        </w:rPr>
        <w:t>Complementar la matriz renovable comarcal con una fuente de base.</w:t>
      </w:r>
    </w:p>
    <w:p w14:paraId="48E9B59E" w14:textId="62EAA2C5" w:rsidR="00627D7D" w:rsidRPr="00627D7D" w:rsidRDefault="00627D7D" w:rsidP="00627D7D">
      <w:pPr>
        <w:jc w:val="both"/>
        <w:rPr>
          <w:b/>
          <w:bCs/>
          <w:lang w:val="es-ES"/>
        </w:rPr>
      </w:pPr>
      <w:r w:rsidRPr="00627D7D">
        <w:rPr>
          <w:b/>
          <w:bCs/>
          <w:lang w:val="es-ES"/>
        </w:rPr>
        <w:t xml:space="preserve"> 3. Plataforma digital para la gestión energética inteligente</w:t>
      </w:r>
    </w:p>
    <w:p w14:paraId="48E944DE" w14:textId="77777777" w:rsidR="00627D7D" w:rsidRPr="00627D7D" w:rsidRDefault="00627D7D" w:rsidP="00627D7D">
      <w:pPr>
        <w:jc w:val="both"/>
        <w:rPr>
          <w:lang w:val="es-ES"/>
        </w:rPr>
      </w:pPr>
      <w:r w:rsidRPr="00627D7D">
        <w:rPr>
          <w:lang w:val="es-ES"/>
        </w:rPr>
        <w:t>Todos los sistemas se conectarán a una plataforma digital inteligente, desarrollada específicamente para el proyecto, que permitirá:</w:t>
      </w:r>
    </w:p>
    <w:p w14:paraId="010D027B" w14:textId="77777777" w:rsidR="00627D7D" w:rsidRDefault="00627D7D" w:rsidP="00627D7D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627D7D">
        <w:rPr>
          <w:lang w:val="es-ES"/>
        </w:rPr>
        <w:t>Monitorizar en tiempo real la producción, consumo y ahorro energético.</w:t>
      </w:r>
    </w:p>
    <w:p w14:paraId="1CBA30AF" w14:textId="77777777" w:rsidR="00627D7D" w:rsidRDefault="00627D7D" w:rsidP="00627D7D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627D7D">
        <w:rPr>
          <w:lang w:val="es-ES"/>
        </w:rPr>
        <w:t>Visualizar indicadores de eficiencia y huella de carbono.</w:t>
      </w:r>
    </w:p>
    <w:p w14:paraId="5AAFE199" w14:textId="77777777" w:rsidR="00627D7D" w:rsidRDefault="00627D7D" w:rsidP="00627D7D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627D7D">
        <w:rPr>
          <w:lang w:val="es-ES"/>
        </w:rPr>
        <w:t>Generar modelos predictivos para planificar el consumo y optimizar las infraestructuras.</w:t>
      </w:r>
    </w:p>
    <w:p w14:paraId="79D1A9BD" w14:textId="77777777" w:rsidR="00627D7D" w:rsidRDefault="00627D7D" w:rsidP="00627D7D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627D7D">
        <w:rPr>
          <w:lang w:val="es-ES"/>
        </w:rPr>
        <w:t>Permitir la gestión compartida de la energía entre entidades, hogares y empresas.</w:t>
      </w:r>
    </w:p>
    <w:p w14:paraId="4F152D94" w14:textId="4115BBC7" w:rsidR="00627D7D" w:rsidRPr="00627D7D" w:rsidRDefault="00627D7D" w:rsidP="00627D7D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627D7D">
        <w:rPr>
          <w:lang w:val="es-ES"/>
        </w:rPr>
        <w:t>Ofrecer datos abiertos a la ciudadanía en un formato comprensible y accesible.</w:t>
      </w:r>
    </w:p>
    <w:p w14:paraId="790B5198" w14:textId="77777777" w:rsidR="00627D7D" w:rsidRPr="00627D7D" w:rsidRDefault="00627D7D" w:rsidP="00627D7D">
      <w:pPr>
        <w:jc w:val="both"/>
        <w:rPr>
          <w:lang w:val="es-ES"/>
        </w:rPr>
      </w:pPr>
      <w:r w:rsidRPr="00627D7D">
        <w:rPr>
          <w:lang w:val="es-ES"/>
        </w:rPr>
        <w:t>Esta herramienta digital será clave para garantizar la transparencia, la trazabilidad y la toma de decisiones basada en datos, tanto a nivel individual como colectivo.</w:t>
      </w:r>
    </w:p>
    <w:p w14:paraId="1AC8DFD0" w14:textId="7B69BFCD" w:rsidR="00627D7D" w:rsidRPr="00627D7D" w:rsidRDefault="00627D7D" w:rsidP="00627D7D">
      <w:pPr>
        <w:jc w:val="both"/>
        <w:rPr>
          <w:b/>
          <w:bCs/>
          <w:lang w:val="es-ES"/>
        </w:rPr>
      </w:pPr>
      <w:r w:rsidRPr="00627D7D">
        <w:rPr>
          <w:b/>
          <w:bCs/>
          <w:lang w:val="es-ES"/>
        </w:rPr>
        <w:t xml:space="preserve"> 4. Educación, participación y cultura energética</w:t>
      </w:r>
    </w:p>
    <w:p w14:paraId="273EDD2B" w14:textId="77777777" w:rsidR="00627D7D" w:rsidRPr="00627D7D" w:rsidRDefault="00627D7D" w:rsidP="00627D7D">
      <w:pPr>
        <w:jc w:val="both"/>
        <w:rPr>
          <w:lang w:val="es-ES"/>
        </w:rPr>
      </w:pPr>
      <w:r w:rsidRPr="00627D7D">
        <w:rPr>
          <w:lang w:val="es-ES"/>
        </w:rPr>
        <w:t>Para asegurar la sostenibilidad social del modelo, se implementará un programa de formación y sensibilización energética, orientado a:</w:t>
      </w:r>
    </w:p>
    <w:p w14:paraId="6AAA85D4" w14:textId="09EBFA2D" w:rsidR="00627D7D" w:rsidRPr="00627D7D" w:rsidRDefault="00627D7D" w:rsidP="00627D7D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627D7D">
        <w:rPr>
          <w:lang w:val="es-ES"/>
        </w:rPr>
        <w:t>Técnicos municipales, instaladores y gestores públicos.</w:t>
      </w:r>
    </w:p>
    <w:p w14:paraId="7F062FE0" w14:textId="1C0824ED" w:rsidR="00627D7D" w:rsidRPr="00627D7D" w:rsidRDefault="00627D7D" w:rsidP="00627D7D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627D7D">
        <w:rPr>
          <w:lang w:val="es-ES"/>
        </w:rPr>
        <w:t>Jóvenes, alumnado y futuros emprendedores verdes.</w:t>
      </w:r>
    </w:p>
    <w:p w14:paraId="3F8C7142" w14:textId="25088E07" w:rsidR="00627D7D" w:rsidRPr="00627D7D" w:rsidRDefault="00627D7D" w:rsidP="00627D7D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627D7D">
        <w:rPr>
          <w:lang w:val="es-ES"/>
        </w:rPr>
        <w:t>Ciudadanía en general interesada en la transición energética.</w:t>
      </w:r>
    </w:p>
    <w:p w14:paraId="35796DBF" w14:textId="77777777" w:rsidR="00627D7D" w:rsidRPr="00627D7D" w:rsidRDefault="00627D7D" w:rsidP="00627D7D">
      <w:pPr>
        <w:jc w:val="both"/>
        <w:rPr>
          <w:lang w:val="es-ES"/>
        </w:rPr>
      </w:pPr>
      <w:r w:rsidRPr="00627D7D">
        <w:rPr>
          <w:lang w:val="es-ES"/>
        </w:rPr>
        <w:t>Estas acciones incluirán talleres prácticos, jornadas temáticas, manuales didácticos y recursos digitales, y estarán orientadas a empoderar a la población rural como protagonista activa en el nuevo paradigma energético.</w:t>
      </w:r>
    </w:p>
    <w:p w14:paraId="3546F069" w14:textId="1484BCE9" w:rsidR="00627D7D" w:rsidRPr="00512653" w:rsidRDefault="00627D7D" w:rsidP="00627D7D">
      <w:pPr>
        <w:jc w:val="both"/>
        <w:rPr>
          <w:lang w:val="es-ES"/>
        </w:rPr>
      </w:pPr>
      <w:r w:rsidRPr="00627D7D">
        <w:rPr>
          <w:lang w:val="es-ES"/>
        </w:rPr>
        <w:t xml:space="preserve">Asimismo, se activará un sistema de certificación verde comarcal que reconozca el compromiso ambiental de viviendas, explotaciones y entidades que integren medidas de eficiencia energética o autoconsumo. Esta iniciativa fomentará una cultura local de sostenibilidad, orgullo climático y </w:t>
      </w:r>
      <w:proofErr w:type="spellStart"/>
      <w:r w:rsidRPr="00627D7D">
        <w:rPr>
          <w:lang w:val="es-ES"/>
        </w:rPr>
        <w:t>visibilización</w:t>
      </w:r>
      <w:proofErr w:type="spellEnd"/>
      <w:r w:rsidRPr="00627D7D">
        <w:rPr>
          <w:lang w:val="es-ES"/>
        </w:rPr>
        <w:t xml:space="preserve"> de buenas prácticas.</w:t>
      </w:r>
    </w:p>
    <w:p w14:paraId="4D8BBAD0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lastRenderedPageBreak/>
        <w:t>Tecnologías aplicadas</w:t>
      </w:r>
    </w:p>
    <w:p w14:paraId="1FA0452C" w14:textId="77777777" w:rsidR="001D5A3A" w:rsidRDefault="001D5A3A" w:rsidP="001D5A3A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1D5A3A">
        <w:rPr>
          <w:lang w:val="es-ES"/>
        </w:rPr>
        <w:t>Instalaciones solares fotovoltaicas para autoconsumo colectivo y privado.</w:t>
      </w:r>
    </w:p>
    <w:p w14:paraId="7E094869" w14:textId="77777777" w:rsidR="001D5A3A" w:rsidRDefault="001D5A3A" w:rsidP="001D5A3A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1D5A3A">
        <w:rPr>
          <w:lang w:val="es-ES"/>
        </w:rPr>
        <w:t>Sistemas de biogás con biodigestores para transformación de residuos orgánicos en energía térmica y eléctrica.</w:t>
      </w:r>
    </w:p>
    <w:p w14:paraId="3F9BE19A" w14:textId="77777777" w:rsidR="001D5A3A" w:rsidRDefault="001D5A3A" w:rsidP="001D5A3A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1D5A3A">
        <w:rPr>
          <w:lang w:val="es-ES"/>
        </w:rPr>
        <w:t>Plataforma digital inteligente, basada en:</w:t>
      </w:r>
    </w:p>
    <w:p w14:paraId="3918AA83" w14:textId="77777777" w:rsidR="001D5A3A" w:rsidRDefault="001D5A3A" w:rsidP="001D5A3A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1D5A3A">
        <w:rPr>
          <w:lang w:val="es-ES"/>
        </w:rPr>
        <w:t>Big Data para análisis de consumo y predicción de necesidades.</w:t>
      </w:r>
    </w:p>
    <w:p w14:paraId="5133DFB1" w14:textId="77777777" w:rsidR="001D5A3A" w:rsidRDefault="001D5A3A" w:rsidP="001D5A3A">
      <w:pPr>
        <w:pStyle w:val="Prrafodelista"/>
        <w:numPr>
          <w:ilvl w:val="0"/>
          <w:numId w:val="8"/>
        </w:numPr>
        <w:jc w:val="both"/>
        <w:rPr>
          <w:lang w:val="es-ES"/>
        </w:rPr>
      </w:pPr>
      <w:proofErr w:type="spellStart"/>
      <w:r w:rsidRPr="001D5A3A">
        <w:rPr>
          <w:lang w:val="es-ES"/>
        </w:rPr>
        <w:t>IoT</w:t>
      </w:r>
      <w:proofErr w:type="spellEnd"/>
      <w:r w:rsidRPr="001D5A3A">
        <w:rPr>
          <w:lang w:val="es-ES"/>
        </w:rPr>
        <w:t xml:space="preserve"> (Internet de las cosas) para </w:t>
      </w:r>
      <w:proofErr w:type="spellStart"/>
      <w:r w:rsidRPr="001D5A3A">
        <w:rPr>
          <w:lang w:val="es-ES"/>
        </w:rPr>
        <w:t>sensorización</w:t>
      </w:r>
      <w:proofErr w:type="spellEnd"/>
      <w:r w:rsidRPr="001D5A3A">
        <w:rPr>
          <w:lang w:val="es-ES"/>
        </w:rPr>
        <w:t xml:space="preserve"> de infraestructuras y seguimiento en tiempo real.</w:t>
      </w:r>
    </w:p>
    <w:p w14:paraId="3DCD6369" w14:textId="77777777" w:rsidR="001D5A3A" w:rsidRDefault="001D5A3A" w:rsidP="001D5A3A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1D5A3A">
        <w:rPr>
          <w:lang w:val="es-ES"/>
        </w:rPr>
        <w:t>Modelos predictivos para planificación energética.</w:t>
      </w:r>
    </w:p>
    <w:p w14:paraId="2B3E56E0" w14:textId="77777777" w:rsidR="001D5A3A" w:rsidRDefault="001D5A3A" w:rsidP="001D5A3A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1D5A3A">
        <w:rPr>
          <w:lang w:val="es-ES"/>
        </w:rPr>
        <w:t>Visualización ciudadana y gestión compartida de la energía.</w:t>
      </w:r>
    </w:p>
    <w:p w14:paraId="33548E27" w14:textId="77777777" w:rsidR="001D5A3A" w:rsidRDefault="001D5A3A" w:rsidP="001D5A3A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1D5A3A">
        <w:rPr>
          <w:lang w:val="es-ES"/>
        </w:rPr>
        <w:t>Tecnologías de almacenamiento energético (baterías locales, en función de estudios de viabilidad).</w:t>
      </w:r>
    </w:p>
    <w:p w14:paraId="56BBC020" w14:textId="5BB62685" w:rsidR="001D5A3A" w:rsidRPr="001D5A3A" w:rsidRDefault="001D5A3A" w:rsidP="00BB415E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1D5A3A">
        <w:rPr>
          <w:lang w:val="es-ES"/>
        </w:rPr>
        <w:t>Sistemas de trazabilidad energética y certificación verde.</w:t>
      </w:r>
    </w:p>
    <w:p w14:paraId="533583B8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Impacto previsto</w:t>
      </w:r>
    </w:p>
    <w:p w14:paraId="79F5D678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b/>
          <w:bCs/>
          <w:lang w:val="es-ES"/>
        </w:rPr>
        <w:t>Ambiental</w:t>
      </w:r>
      <w:r w:rsidRPr="001D5A3A">
        <w:rPr>
          <w:lang w:val="es-ES"/>
        </w:rPr>
        <w:t>: Disminución significativa de emisiones de CO₂, reducción de residuos orgánicos y mejora del balance energético comarcal.</w:t>
      </w:r>
    </w:p>
    <w:p w14:paraId="2BB6D0E4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b/>
          <w:bCs/>
          <w:lang w:val="es-ES"/>
        </w:rPr>
        <w:t>Económico</w:t>
      </w:r>
      <w:r w:rsidRPr="001D5A3A">
        <w:rPr>
          <w:lang w:val="es-ES"/>
        </w:rPr>
        <w:t>: Ahorro energético en hogares, administraciones y empresas; impulso a la economía circular; atracción de inversión verde.</w:t>
      </w:r>
    </w:p>
    <w:p w14:paraId="510B51AC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b/>
          <w:bCs/>
          <w:lang w:val="es-ES"/>
        </w:rPr>
        <w:t>Social</w:t>
      </w:r>
      <w:r w:rsidRPr="001D5A3A">
        <w:rPr>
          <w:lang w:val="es-ES"/>
        </w:rPr>
        <w:t>: Empoderamiento ciudadano, mejora del acceso a energía asequible, creación de empleo verde, fortalecimiento de la cohesión territorial.</w:t>
      </w:r>
    </w:p>
    <w:p w14:paraId="2ABA42D3" w14:textId="0DFD7F5A" w:rsidR="001D5A3A" w:rsidRP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b/>
          <w:bCs/>
          <w:lang w:val="es-ES"/>
        </w:rPr>
        <w:t>Cultural</w:t>
      </w:r>
      <w:r w:rsidRPr="001D5A3A">
        <w:rPr>
          <w:lang w:val="es-ES"/>
        </w:rPr>
        <w:t>: Generación de una cultura energética rural basada en el conocimiento, la sostenibilidad y la autosuficiencia.</w:t>
      </w:r>
    </w:p>
    <w:p w14:paraId="0E792CA7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Agentes implicados</w:t>
      </w:r>
    </w:p>
    <w:p w14:paraId="232BB27D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 xml:space="preserve">CEDER </w:t>
      </w:r>
      <w:proofErr w:type="spellStart"/>
      <w:r w:rsidRPr="001D5A3A">
        <w:rPr>
          <w:lang w:val="es-ES"/>
        </w:rPr>
        <w:t>Cáparra</w:t>
      </w:r>
      <w:proofErr w:type="spellEnd"/>
      <w:r w:rsidRPr="001D5A3A">
        <w:rPr>
          <w:lang w:val="es-ES"/>
        </w:rPr>
        <w:t xml:space="preserve"> (coordinación técnica y dinamización territorial)</w:t>
      </w:r>
    </w:p>
    <w:p w14:paraId="4029E8F8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Ayuntamientos y mancomunidades de la comarca</w:t>
      </w:r>
    </w:p>
    <w:p w14:paraId="1BA909CA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Técnicos municipales y gestores energéticos</w:t>
      </w:r>
    </w:p>
    <w:p w14:paraId="399AA9A6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Ciudadanía organizada (asociaciones, colectivos)</w:t>
      </w:r>
    </w:p>
    <w:p w14:paraId="429132CE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Empresas instaladoras y tecnológicas del sector energético</w:t>
      </w:r>
    </w:p>
    <w:p w14:paraId="42C035AB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Sector agroganadero (aportación de residuos para biogás)</w:t>
      </w:r>
    </w:p>
    <w:p w14:paraId="2074109C" w14:textId="22FF99E9" w:rsidR="001D5A3A" w:rsidRP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Centros de formación profesional y entidades de educación ambiental</w:t>
      </w:r>
    </w:p>
    <w:p w14:paraId="384A57E2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Alianzas estratégicas</w:t>
      </w:r>
    </w:p>
    <w:p w14:paraId="14D39AB6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Convenios con empresas tecnológicas y de energías renovables para instalación y mantenimiento.</w:t>
      </w:r>
    </w:p>
    <w:p w14:paraId="07CA2496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lastRenderedPageBreak/>
        <w:t>Colaboración con entidades públicas como IDAE, Junta de Extremadura y MITECO.</w:t>
      </w:r>
    </w:p>
    <w:p w14:paraId="01928BBA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Alianzas con asociaciones de comunidades energéticas ciudadanas, plataformas de autoconsumo o cooperativas energéticas.</w:t>
      </w:r>
    </w:p>
    <w:p w14:paraId="08F5A380" w14:textId="3821BE69" w:rsidR="001D5A3A" w:rsidRP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Participación en redes nacionales e internacionales de territorios energéticamente sostenibles.</w:t>
      </w:r>
    </w:p>
    <w:p w14:paraId="63EA8764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Sectores afectados</w:t>
      </w:r>
    </w:p>
    <w:p w14:paraId="22A04260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Público: Administraciones, centros educativos, instalaciones municipales.</w:t>
      </w:r>
    </w:p>
    <w:p w14:paraId="1102A380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Privado: Pymes rurales, explotaciones agrarias, viviendas familiares.</w:t>
      </w:r>
    </w:p>
    <w:p w14:paraId="0106E88E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Productivo: Sector agroganadero (biogás) y construcción/instalación de renovables.</w:t>
      </w:r>
    </w:p>
    <w:p w14:paraId="226E4F76" w14:textId="006014B4" w:rsidR="001D5A3A" w:rsidRP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TIC y consultoría energética: por la gestión y operación de las plataformas digitales.</w:t>
      </w:r>
    </w:p>
    <w:p w14:paraId="69B449EB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Tipos de innovación</w:t>
      </w:r>
    </w:p>
    <w:p w14:paraId="02436D31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 xml:space="preserve">Tecnológica: uso de energías limpias, plataformas inteligentes, </w:t>
      </w:r>
      <w:proofErr w:type="spellStart"/>
      <w:r w:rsidRPr="001D5A3A">
        <w:rPr>
          <w:lang w:val="es-ES"/>
        </w:rPr>
        <w:t>IoT</w:t>
      </w:r>
      <w:proofErr w:type="spellEnd"/>
      <w:r w:rsidRPr="001D5A3A">
        <w:rPr>
          <w:lang w:val="es-ES"/>
        </w:rPr>
        <w:t xml:space="preserve"> y Big Data.</w:t>
      </w:r>
    </w:p>
    <w:p w14:paraId="236B37E8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Ambiental: reducción de residuos, autosuficiencia y circularidad de recursos.</w:t>
      </w:r>
    </w:p>
    <w:p w14:paraId="20410BE3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Social: modelos participativos (comunidades energéticas), democratización del acceso.</w:t>
      </w:r>
    </w:p>
    <w:p w14:paraId="7F35B5AF" w14:textId="4A8660EC" w:rsidR="001D5A3A" w:rsidRP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Territorial: descentralización de la producción energética en clave rural.</w:t>
      </w:r>
    </w:p>
    <w:p w14:paraId="2FD66C85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Público objetivo</w:t>
      </w:r>
    </w:p>
    <w:p w14:paraId="795C6FD3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Ciudadanía de la comarca (hogares, consumidores domésticos)</w:t>
      </w:r>
    </w:p>
    <w:p w14:paraId="3052E1DB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Administraciones públicas locales</w:t>
      </w:r>
    </w:p>
    <w:p w14:paraId="29986901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Sector agroganadero (autoconsumo y biogás)</w:t>
      </w:r>
    </w:p>
    <w:p w14:paraId="031A6AC3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Jóvenes y nuevos emprendedores verdes</w:t>
      </w:r>
    </w:p>
    <w:p w14:paraId="7A1C0F58" w14:textId="7F3DDB7E" w:rsidR="001D5A3A" w:rsidRP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PYMES y cooperativas del entorno rural</w:t>
      </w:r>
    </w:p>
    <w:p w14:paraId="435534A1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Contribución social y ambiental</w:t>
      </w:r>
    </w:p>
    <w:p w14:paraId="065D585F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Social: energía asequible y compartida, reducción de la pobreza energética, participación ciudadana.</w:t>
      </w:r>
    </w:p>
    <w:p w14:paraId="37B44D2A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Ambiental: reducción de emisiones, valorización de residuos, transición energética real en el medio rural.</w:t>
      </w:r>
    </w:p>
    <w:p w14:paraId="36B17E3E" w14:textId="7431DB3B" w:rsidR="001D5A3A" w:rsidRP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Inclusión: acceso a tecnología para colectivos rurales, jóvenes y familias vulnerables.</w:t>
      </w:r>
    </w:p>
    <w:p w14:paraId="03CEC6A2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lastRenderedPageBreak/>
        <w:t>Replicabilidad</w:t>
      </w:r>
    </w:p>
    <w:p w14:paraId="2E43FC88" w14:textId="77777777" w:rsidR="001D5A3A" w:rsidRPr="001D5A3A" w:rsidRDefault="001D5A3A" w:rsidP="001D5A3A">
      <w:pPr>
        <w:jc w:val="both"/>
        <w:rPr>
          <w:lang w:val="es-ES"/>
        </w:rPr>
      </w:pPr>
      <w:r w:rsidRPr="001D5A3A">
        <w:rPr>
          <w:lang w:val="es-ES"/>
        </w:rPr>
        <w:t>El modelo es altamente replicable en otros territorios rurales de España y Europa, especialmente aquellos con:</w:t>
      </w:r>
    </w:p>
    <w:p w14:paraId="69A5D81B" w14:textId="367809CC" w:rsidR="001D5A3A" w:rsidRP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 xml:space="preserve">Dificultades de </w:t>
      </w:r>
      <w:proofErr w:type="gramStart"/>
      <w:r w:rsidRPr="001D5A3A">
        <w:rPr>
          <w:lang w:val="es-ES"/>
        </w:rPr>
        <w:t>acceso energético o pobreza energética</w:t>
      </w:r>
      <w:proofErr w:type="gramEnd"/>
      <w:r w:rsidRPr="001D5A3A">
        <w:rPr>
          <w:lang w:val="es-ES"/>
        </w:rPr>
        <w:t>.</w:t>
      </w:r>
    </w:p>
    <w:p w14:paraId="7FDB5095" w14:textId="145C23A1" w:rsidR="001D5A3A" w:rsidRP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Recursos naturales (radiación solar, biomasa) sin explotar.</w:t>
      </w:r>
    </w:p>
    <w:p w14:paraId="3080FB75" w14:textId="53F344F8" w:rsidR="001D5A3A" w:rsidRP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Voluntad política local de transición ecológica.</w:t>
      </w:r>
    </w:p>
    <w:p w14:paraId="111562FD" w14:textId="151D072D" w:rsidR="001D5A3A" w:rsidRP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Red de agentes sociales y productivos colaborativos.</w:t>
      </w:r>
    </w:p>
    <w:p w14:paraId="55D7FCEB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KPI</w:t>
      </w:r>
    </w:p>
    <w:p w14:paraId="7D9A50F6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kWh de energía limpia generada</w:t>
      </w:r>
    </w:p>
    <w:p w14:paraId="02CA305A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% de ahorro energético y económico por tipo de usuario</w:t>
      </w:r>
    </w:p>
    <w:p w14:paraId="5E0D053E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proofErr w:type="spellStart"/>
      <w:r w:rsidRPr="001D5A3A">
        <w:rPr>
          <w:lang w:val="es-ES"/>
        </w:rPr>
        <w:t>Nº</w:t>
      </w:r>
      <w:proofErr w:type="spellEnd"/>
      <w:r w:rsidRPr="001D5A3A">
        <w:rPr>
          <w:lang w:val="es-ES"/>
        </w:rPr>
        <w:t xml:space="preserve"> de personas, hogares e infraestructuras conectadas</w:t>
      </w:r>
    </w:p>
    <w:p w14:paraId="4057E9E4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proofErr w:type="spellStart"/>
      <w:r w:rsidRPr="001D5A3A">
        <w:rPr>
          <w:lang w:val="es-ES"/>
        </w:rPr>
        <w:t>Nº</w:t>
      </w:r>
      <w:proofErr w:type="spellEnd"/>
      <w:r w:rsidRPr="001D5A3A">
        <w:rPr>
          <w:lang w:val="es-ES"/>
        </w:rPr>
        <w:t xml:space="preserve"> de empleos verdes generados directa o indirectamente</w:t>
      </w:r>
    </w:p>
    <w:p w14:paraId="6F4951C7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Toneladas de residuos valorizados para biogás</w:t>
      </w:r>
    </w:p>
    <w:p w14:paraId="28FA339E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proofErr w:type="spellStart"/>
      <w:r w:rsidRPr="001D5A3A">
        <w:rPr>
          <w:lang w:val="es-ES"/>
        </w:rPr>
        <w:t>Nº</w:t>
      </w:r>
      <w:proofErr w:type="spellEnd"/>
      <w:r w:rsidRPr="001D5A3A">
        <w:rPr>
          <w:lang w:val="es-ES"/>
        </w:rPr>
        <w:t xml:space="preserve"> de comunidades energéticas activas</w:t>
      </w:r>
    </w:p>
    <w:p w14:paraId="5A4D3D34" w14:textId="32DB7A93" w:rsidR="001D5A3A" w:rsidRP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Reducción de emisiones CO₂ equivalentes</w:t>
      </w:r>
    </w:p>
    <w:p w14:paraId="7D981373" w14:textId="56D810D3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Nivel de riesgo</w:t>
      </w:r>
      <w:r w:rsidR="001D5A3A">
        <w:rPr>
          <w:lang w:val="es-ES"/>
        </w:rPr>
        <w:t xml:space="preserve"> y medidas de mitigación</w:t>
      </w:r>
    </w:p>
    <w:p w14:paraId="32F43B2F" w14:textId="77777777" w:rsidR="001D5A3A" w:rsidRPr="001D5A3A" w:rsidRDefault="001D5A3A" w:rsidP="001D5A3A">
      <w:pPr>
        <w:jc w:val="both"/>
        <w:rPr>
          <w:b/>
          <w:bCs/>
          <w:lang w:val="es-ES"/>
        </w:rPr>
      </w:pPr>
      <w:r w:rsidRPr="001D5A3A">
        <w:rPr>
          <w:b/>
          <w:bCs/>
          <w:lang w:val="es-ES"/>
        </w:rPr>
        <w:t>Nivel de riesgo:</w:t>
      </w:r>
    </w:p>
    <w:p w14:paraId="7D1EBEAD" w14:textId="3714C5C7" w:rsidR="001D5A3A" w:rsidRPr="001D5A3A" w:rsidRDefault="001D5A3A" w:rsidP="001D5A3A">
      <w:pPr>
        <w:jc w:val="both"/>
        <w:rPr>
          <w:lang w:val="es-ES"/>
        </w:rPr>
      </w:pPr>
      <w:r w:rsidRPr="001D5A3A">
        <w:rPr>
          <w:lang w:val="es-ES"/>
        </w:rPr>
        <w:t>Moderado, por la necesidad de inversión inicial, complejidad técnica y resistencia social en ciertos casos (p. ej., instalación de plantas de biogás). Riesgos identificados:</w:t>
      </w:r>
    </w:p>
    <w:p w14:paraId="430753CE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Barreras financieras (coste de inversión)</w:t>
      </w:r>
    </w:p>
    <w:p w14:paraId="0E936AB1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Barreras tecnológicas y de mantenimiento</w:t>
      </w:r>
    </w:p>
    <w:p w14:paraId="321D7307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Falta de aceptación social por desconocimiento</w:t>
      </w:r>
    </w:p>
    <w:p w14:paraId="52BDA002" w14:textId="71D2769E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Falta de regulación clara en entornos rurales</w:t>
      </w:r>
    </w:p>
    <w:p w14:paraId="5EC90E85" w14:textId="50E0B780" w:rsidR="001D5A3A" w:rsidRPr="001D5A3A" w:rsidRDefault="001D5A3A" w:rsidP="001D5A3A">
      <w:pPr>
        <w:jc w:val="both"/>
        <w:rPr>
          <w:b/>
          <w:bCs/>
          <w:lang w:val="es-ES"/>
        </w:rPr>
      </w:pPr>
      <w:r w:rsidRPr="001D5A3A">
        <w:rPr>
          <w:b/>
          <w:bCs/>
          <w:lang w:val="es-ES"/>
        </w:rPr>
        <w:t>Medidas de mitigación:</w:t>
      </w:r>
    </w:p>
    <w:p w14:paraId="702FB73C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Sensibilización y formación ciudadana para aumentar la aceptación social del proyecto, especialmente en torno al biogás y el autoconsumo compartido.</w:t>
      </w:r>
    </w:p>
    <w:p w14:paraId="6E20F2A8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Asistencia técnica continuada para usuarios, administraciones y empresas durante la instalación y gestión de sistemas energéticos.</w:t>
      </w:r>
    </w:p>
    <w:p w14:paraId="293B3D2B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Diseño adaptado al medio rural, con soluciones tecnológicas simples, escalables y de bajo coste.</w:t>
      </w:r>
    </w:p>
    <w:p w14:paraId="61B6AAD9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Modelos financieros flexibles, incluyendo subvenciones, bonificaciones y esquemas cooperativos.</w:t>
      </w:r>
    </w:p>
    <w:p w14:paraId="3038142E" w14:textId="77777777" w:rsid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lastRenderedPageBreak/>
        <w:t>Gobernanza participativa y transparente a través de comunidades energéticas locales.</w:t>
      </w:r>
    </w:p>
    <w:p w14:paraId="2A713002" w14:textId="2F60D0D4" w:rsidR="001D5A3A" w:rsidRPr="001D5A3A" w:rsidRDefault="001D5A3A" w:rsidP="001D5A3A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1D5A3A">
        <w:rPr>
          <w:lang w:val="es-ES"/>
        </w:rPr>
        <w:t>Control ambiental y protocolos de seguridad en la gestión de residuos y operación de la planta de biogás.</w:t>
      </w:r>
    </w:p>
    <w:p w14:paraId="011BABD6" w14:textId="69738351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Sostenibilidad financiera</w:t>
      </w:r>
      <w:r w:rsidR="004A0D9C">
        <w:rPr>
          <w:lang w:val="es-ES"/>
        </w:rPr>
        <w:t xml:space="preserve"> y modelo de gestión</w:t>
      </w:r>
    </w:p>
    <w:p w14:paraId="33F67C70" w14:textId="77777777" w:rsidR="001D5A3A" w:rsidRDefault="001D5A3A" w:rsidP="001D5A3A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1D5A3A">
        <w:rPr>
          <w:lang w:val="es-ES"/>
        </w:rPr>
        <w:t>Modelo híbrido público-privado: ayuntamientos lideran, empresas y particulares se adhieren con aportación propia y acceso a incentivos.</w:t>
      </w:r>
    </w:p>
    <w:p w14:paraId="19AD7C34" w14:textId="77777777" w:rsidR="001D5A3A" w:rsidRDefault="001D5A3A" w:rsidP="001D5A3A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1D5A3A">
        <w:rPr>
          <w:lang w:val="es-ES"/>
        </w:rPr>
        <w:t>Promoción de esquemas de financiación como leasing, autoconsumo colectivo o cooperativas de usuarios.</w:t>
      </w:r>
    </w:p>
    <w:p w14:paraId="4C25D43B" w14:textId="77777777" w:rsidR="001D5A3A" w:rsidRDefault="001D5A3A" w:rsidP="001D5A3A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1D5A3A">
        <w:rPr>
          <w:lang w:val="es-ES"/>
        </w:rPr>
        <w:t>Rentabilidad garantizada por ahorro generado + valorización de residuos + uso directo de energía.</w:t>
      </w:r>
    </w:p>
    <w:p w14:paraId="0F02C4C0" w14:textId="66404F0F" w:rsidR="001D5A3A" w:rsidRPr="001D5A3A" w:rsidRDefault="001D5A3A" w:rsidP="001D5A3A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1D5A3A">
        <w:rPr>
          <w:lang w:val="es-ES"/>
        </w:rPr>
        <w:t>Mantenimiento y seguimiento asegurado por empresas instaladoras y personal técnico local formado.</w:t>
      </w:r>
    </w:p>
    <w:p w14:paraId="7D72CDD6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Fases del proyecto</w:t>
      </w:r>
    </w:p>
    <w:p w14:paraId="73D04AE3" w14:textId="77777777" w:rsidR="00A73B91" w:rsidRDefault="00A73B91" w:rsidP="00A73B91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A73B91">
        <w:rPr>
          <w:lang w:val="es-ES"/>
        </w:rPr>
        <w:t>Diagnóstico energético comarcal y plan de acción (6 meses)</w:t>
      </w:r>
    </w:p>
    <w:p w14:paraId="1BB69D2F" w14:textId="77777777" w:rsidR="00A73B91" w:rsidRDefault="00A73B91" w:rsidP="00A73B91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A73B91">
        <w:rPr>
          <w:lang w:val="es-ES"/>
        </w:rPr>
        <w:t>Diseño y licitación de instalaciones y plataforma digital (6 meses)</w:t>
      </w:r>
    </w:p>
    <w:p w14:paraId="3471F240" w14:textId="77777777" w:rsidR="00A73B91" w:rsidRDefault="00A73B91" w:rsidP="00A73B91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A73B91">
        <w:rPr>
          <w:lang w:val="es-ES"/>
        </w:rPr>
        <w:t>Implantación de infraestructuras (12–18 meses)</w:t>
      </w:r>
    </w:p>
    <w:p w14:paraId="7D4069EB" w14:textId="77777777" w:rsidR="00A73B91" w:rsidRDefault="00A73B91" w:rsidP="00A73B91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A73B91">
        <w:rPr>
          <w:lang w:val="es-ES"/>
        </w:rPr>
        <w:t>Puesta en marcha y conexión al sistema digital (6 meses)</w:t>
      </w:r>
    </w:p>
    <w:p w14:paraId="3ECD3C81" w14:textId="77777777" w:rsidR="00A73B91" w:rsidRDefault="00A73B91" w:rsidP="00A73B91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A73B91">
        <w:rPr>
          <w:lang w:val="es-ES"/>
        </w:rPr>
        <w:t>Formación, gobernanza, participación y sensibilización (proceso continuo)</w:t>
      </w:r>
    </w:p>
    <w:p w14:paraId="6219C0C6" w14:textId="18097B55" w:rsidR="00A73B91" w:rsidRPr="00A73B91" w:rsidRDefault="00A73B91" w:rsidP="00A73B91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A73B91">
        <w:rPr>
          <w:lang w:val="es-ES"/>
        </w:rPr>
        <w:t>Seguimiento, evaluación y mejora continua (últimos 6 meses)</w:t>
      </w:r>
    </w:p>
    <w:p w14:paraId="2D33CFC4" w14:textId="1443B1DE" w:rsidR="00A73B91" w:rsidRPr="00512653" w:rsidRDefault="00A73B91" w:rsidP="00A73B91">
      <w:pPr>
        <w:jc w:val="both"/>
        <w:rPr>
          <w:lang w:val="es-ES"/>
        </w:rPr>
      </w:pPr>
      <w:r w:rsidRPr="00A73B91">
        <w:rPr>
          <w:lang w:val="es-ES"/>
        </w:rPr>
        <w:t>Duración total estimada: 3 años (2026–2028)</w:t>
      </w:r>
    </w:p>
    <w:p w14:paraId="1DAD4F0C" w14:textId="77777777" w:rsidR="004A0D9C" w:rsidRPr="00512653" w:rsidRDefault="004A0D9C" w:rsidP="004A0D9C">
      <w:pPr>
        <w:pStyle w:val="Ttulo2"/>
        <w:jc w:val="both"/>
        <w:rPr>
          <w:lang w:val="es-ES"/>
        </w:rPr>
      </w:pPr>
      <w:r w:rsidRPr="00512653">
        <w:rPr>
          <w:lang w:val="es-ES"/>
        </w:rPr>
        <w:t>Evaluación global</w:t>
      </w:r>
    </w:p>
    <w:p w14:paraId="51EC41CA" w14:textId="6EF538FA" w:rsidR="00A73B91" w:rsidRPr="00512653" w:rsidRDefault="00A73B91" w:rsidP="00BB415E">
      <w:pPr>
        <w:jc w:val="both"/>
        <w:rPr>
          <w:lang w:val="es-ES"/>
        </w:rPr>
      </w:pPr>
      <w:r w:rsidRPr="00A73B91">
        <w:rPr>
          <w:lang w:val="es-ES"/>
        </w:rPr>
        <w:t>Horizonte Verde representa un salto cualitativo en la autosuficiencia energética rural, integrando tecnología, sostenibilidad y gobernanza. La comarca pasará de ser consumidora pasiva a productora local de energía renovable, en un modelo colaborativo que articula ciudadanía, administración y empresas.</w:t>
      </w:r>
    </w:p>
    <w:p w14:paraId="4A742D99" w14:textId="77777777" w:rsidR="004A0D9C" w:rsidRPr="00512653" w:rsidRDefault="004A0D9C" w:rsidP="004A0D9C">
      <w:pPr>
        <w:pStyle w:val="Ttulo2"/>
        <w:jc w:val="both"/>
        <w:rPr>
          <w:lang w:val="es-ES"/>
        </w:rPr>
      </w:pPr>
      <w:r w:rsidRPr="00512653">
        <w:rPr>
          <w:lang w:val="es-ES"/>
        </w:rPr>
        <w:t>Beneficios clave</w:t>
      </w:r>
    </w:p>
    <w:p w14:paraId="2DF6FE78" w14:textId="77777777" w:rsidR="00A73B91" w:rsidRDefault="00A73B91" w:rsidP="00A73B9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A73B91">
        <w:rPr>
          <w:lang w:val="es-ES"/>
        </w:rPr>
        <w:t>Reducción real de emisiones y dependencia energética.</w:t>
      </w:r>
    </w:p>
    <w:p w14:paraId="057A275E" w14:textId="77777777" w:rsidR="00A73B91" w:rsidRDefault="00A73B91" w:rsidP="00A73B9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A73B91">
        <w:rPr>
          <w:lang w:val="es-ES"/>
        </w:rPr>
        <w:t>Disminución de la factura energética y acceso equitativo a recursos.</w:t>
      </w:r>
    </w:p>
    <w:p w14:paraId="282784B4" w14:textId="77777777" w:rsidR="00A73B91" w:rsidRDefault="00A73B91" w:rsidP="00A73B9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A73B91">
        <w:rPr>
          <w:lang w:val="es-ES"/>
        </w:rPr>
        <w:t>Fortalecimiento del tejido económico local con nuevas oportunidades (empleo verde, mantenimiento, formación).</w:t>
      </w:r>
    </w:p>
    <w:p w14:paraId="38BCA8B2" w14:textId="77777777" w:rsidR="00A73B91" w:rsidRDefault="00A73B91" w:rsidP="00A73B9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A73B91">
        <w:rPr>
          <w:lang w:val="es-ES"/>
        </w:rPr>
        <w:t>Innovación tecnológica visible y participativa.</w:t>
      </w:r>
    </w:p>
    <w:p w14:paraId="2C4AF85B" w14:textId="0DF2DAB2" w:rsidR="00A73B91" w:rsidRPr="00A73B91" w:rsidRDefault="00A73B91" w:rsidP="00A73B9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A73B91">
        <w:rPr>
          <w:lang w:val="es-ES"/>
        </w:rPr>
        <w:lastRenderedPageBreak/>
        <w:t>Mejora del posicionamiento territorial como comarca climáticamente responsable.</w:t>
      </w:r>
    </w:p>
    <w:p w14:paraId="614A8073" w14:textId="77777777" w:rsidR="00471B72" w:rsidRDefault="00471B72" w:rsidP="004A0D9C">
      <w:pPr>
        <w:jc w:val="both"/>
        <w:rPr>
          <w:lang w:val="es-ES"/>
        </w:rPr>
      </w:pPr>
    </w:p>
    <w:p w14:paraId="1480BDF1" w14:textId="77DB1AE3" w:rsidR="005402BB" w:rsidRPr="005402BB" w:rsidRDefault="004A0D9C" w:rsidP="005402BB">
      <w:pPr>
        <w:pStyle w:val="Ttulo1"/>
        <w:rPr>
          <w:lang w:val="es-ES"/>
        </w:rPr>
      </w:pPr>
      <w:r>
        <w:rPr>
          <w:lang w:val="es-ES"/>
        </w:rPr>
        <w:t>SINERGIAS CON POLÍTICAS PÚBLICAS</w:t>
      </w:r>
    </w:p>
    <w:p w14:paraId="5ED2E4B6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ODS Agenda 2030</w:t>
      </w:r>
    </w:p>
    <w:p w14:paraId="4245A1DA" w14:textId="77777777" w:rsidR="00A73B91" w:rsidRDefault="00A73B91" w:rsidP="00A73B9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A73B91">
        <w:rPr>
          <w:lang w:val="es-ES"/>
        </w:rPr>
        <w:t>ODS 7: Energía asequible y no contaminante</w:t>
      </w:r>
    </w:p>
    <w:p w14:paraId="7699D0CE" w14:textId="77777777" w:rsidR="00A73B91" w:rsidRDefault="00A73B91" w:rsidP="00A73B9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A73B91">
        <w:rPr>
          <w:lang w:val="es-ES"/>
        </w:rPr>
        <w:t>ODS 9: Industria, innovación e infraestructura</w:t>
      </w:r>
    </w:p>
    <w:p w14:paraId="64A904EB" w14:textId="77777777" w:rsidR="00A73B91" w:rsidRDefault="00A73B91" w:rsidP="00A73B9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A73B91">
        <w:rPr>
          <w:lang w:val="es-ES"/>
        </w:rPr>
        <w:t>ODS 11: Ciudades y comunidades sostenibles</w:t>
      </w:r>
    </w:p>
    <w:p w14:paraId="5BE3E24B" w14:textId="77777777" w:rsidR="00A73B91" w:rsidRDefault="00A73B91" w:rsidP="00A73B9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A73B91">
        <w:rPr>
          <w:lang w:val="es-ES"/>
        </w:rPr>
        <w:t>ODS 12: Producción y consumo responsables</w:t>
      </w:r>
    </w:p>
    <w:p w14:paraId="7F6E603A" w14:textId="67F5CDC5" w:rsidR="00A73B91" w:rsidRPr="00A73B91" w:rsidRDefault="00A73B91" w:rsidP="00A73B9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A73B91">
        <w:rPr>
          <w:lang w:val="es-ES"/>
        </w:rPr>
        <w:t>ODS 13: Acción por el clima</w:t>
      </w:r>
    </w:p>
    <w:p w14:paraId="331643D6" w14:textId="300D3CBA" w:rsidR="005402BB" w:rsidRDefault="005402BB" w:rsidP="005402BB">
      <w:pPr>
        <w:pStyle w:val="Ttulo2"/>
        <w:jc w:val="both"/>
        <w:rPr>
          <w:lang w:val="es-ES"/>
        </w:rPr>
      </w:pPr>
      <w:r>
        <w:rPr>
          <w:lang w:val="es-ES"/>
        </w:rPr>
        <w:t>Agenda Urbana Española</w:t>
      </w:r>
    </w:p>
    <w:p w14:paraId="14627A6C" w14:textId="77777777" w:rsidR="00A73B91" w:rsidRDefault="00A73B91" w:rsidP="00A73B9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A73B91">
        <w:rPr>
          <w:lang w:val="es-ES"/>
        </w:rPr>
        <w:t>OE2: Evitar la dispersión urbana y revitalizar el entorno existente</w:t>
      </w:r>
    </w:p>
    <w:p w14:paraId="06F1CE3A" w14:textId="77777777" w:rsidR="00A73B91" w:rsidRDefault="00A73B91" w:rsidP="00A73B9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A73B91">
        <w:rPr>
          <w:lang w:val="es-ES"/>
        </w:rPr>
        <w:t>OE4: Favorecer la movilidad sostenible y la eficiencia energética</w:t>
      </w:r>
    </w:p>
    <w:p w14:paraId="68E28A6D" w14:textId="77777777" w:rsidR="00A73B91" w:rsidRDefault="00A73B91" w:rsidP="00A73B9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A73B91">
        <w:rPr>
          <w:lang w:val="es-ES"/>
        </w:rPr>
        <w:t>OE6: Cohesión social y equidad energética</w:t>
      </w:r>
    </w:p>
    <w:p w14:paraId="0C64D81A" w14:textId="68719809" w:rsidR="00A73B91" w:rsidRPr="00A73B91" w:rsidRDefault="00A73B91" w:rsidP="00A73B9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A73B91">
        <w:rPr>
          <w:lang w:val="es-ES"/>
        </w:rPr>
        <w:t>OE9: Liderazgo en innovación digital y transición energética</w:t>
      </w:r>
    </w:p>
    <w:p w14:paraId="5F57F373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PAC 2023-2027</w:t>
      </w:r>
    </w:p>
    <w:p w14:paraId="6FBA616B" w14:textId="77777777" w:rsidR="00A73B91" w:rsidRDefault="00A73B91" w:rsidP="00A73B9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A73B91">
        <w:rPr>
          <w:lang w:val="es-ES"/>
        </w:rPr>
        <w:t>Cambio climático</w:t>
      </w:r>
    </w:p>
    <w:p w14:paraId="0BE4FD36" w14:textId="77777777" w:rsidR="00A73B91" w:rsidRDefault="00A73B91" w:rsidP="00A73B9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A73B91">
        <w:rPr>
          <w:lang w:val="es-ES"/>
        </w:rPr>
        <w:t>Recursos y gestión ambiental</w:t>
      </w:r>
    </w:p>
    <w:p w14:paraId="5D8B3827" w14:textId="3F932AFD" w:rsidR="00A73B91" w:rsidRPr="00A73B91" w:rsidRDefault="00A73B91" w:rsidP="00A73B9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A73B91">
        <w:rPr>
          <w:lang w:val="es-ES"/>
        </w:rPr>
        <w:t>Competitividad en zonas rurales</w:t>
      </w:r>
    </w:p>
    <w:p w14:paraId="051D7A22" w14:textId="2BA36F7A" w:rsidR="005402BB" w:rsidRDefault="005402BB" w:rsidP="005402BB">
      <w:pPr>
        <w:pStyle w:val="Ttulo2"/>
        <w:jc w:val="both"/>
        <w:rPr>
          <w:lang w:val="es-ES"/>
        </w:rPr>
      </w:pPr>
      <w:r>
        <w:rPr>
          <w:lang w:val="es-ES"/>
        </w:rPr>
        <w:t>LEADER</w:t>
      </w:r>
    </w:p>
    <w:p w14:paraId="29236E8B" w14:textId="782B6FBD" w:rsidR="00627D7D" w:rsidRPr="00512653" w:rsidRDefault="00627D7D" w:rsidP="00BB415E">
      <w:pPr>
        <w:jc w:val="both"/>
        <w:rPr>
          <w:lang w:val="es-ES"/>
        </w:rPr>
      </w:pPr>
      <w:r w:rsidRPr="00627D7D">
        <w:rPr>
          <w:lang w:val="es-ES"/>
        </w:rPr>
        <w:t>Proyecto no productivo centrado en el desarrollo de soluciones energéticas sostenibles, la creación de comunidades energéticas locales y la promoción del autoconsumo compartido, con alto impacto en el tejido social, institucional y empresarial de la comarca. Enmarca principalmente acciones de eficiencia energética, energías renovables y gobernanza colaborativa.</w:t>
      </w:r>
    </w:p>
    <w:p w14:paraId="2FA1396B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RIS3 Extremadura</w:t>
      </w:r>
    </w:p>
    <w:p w14:paraId="28E732AB" w14:textId="45BDB224" w:rsidR="00A73B91" w:rsidRPr="00A73B91" w:rsidRDefault="00A73B91" w:rsidP="00A73B91">
      <w:pPr>
        <w:jc w:val="both"/>
        <w:rPr>
          <w:lang w:val="es-ES"/>
        </w:rPr>
      </w:pPr>
      <w:r w:rsidRPr="00A73B91">
        <w:rPr>
          <w:lang w:val="es-ES"/>
        </w:rPr>
        <w:t>Línea 4: Colaboración público-privada en innovación</w:t>
      </w:r>
    </w:p>
    <w:p w14:paraId="30C9A917" w14:textId="488F8A69" w:rsidR="00A73B91" w:rsidRPr="00512653" w:rsidRDefault="00A73B91" w:rsidP="00A73B91">
      <w:pPr>
        <w:jc w:val="both"/>
        <w:rPr>
          <w:lang w:val="es-ES"/>
        </w:rPr>
      </w:pPr>
      <w:r w:rsidRPr="00A73B91">
        <w:rPr>
          <w:lang w:val="es-ES"/>
        </w:rPr>
        <w:t>Línea 7: Transformación digital y transición ecológica</w:t>
      </w:r>
    </w:p>
    <w:p w14:paraId="2F4AB068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lastRenderedPageBreak/>
        <w:t>Alineación con otras políticas</w:t>
      </w:r>
    </w:p>
    <w:p w14:paraId="1B09A3C7" w14:textId="77777777" w:rsidR="00A73B91" w:rsidRDefault="00A73B91" w:rsidP="00A73B9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A73B91">
        <w:rPr>
          <w:lang w:val="es-ES"/>
        </w:rPr>
        <w:t>IDAE (autoconsumo, comunidades energéticas, biogás)</w:t>
      </w:r>
    </w:p>
    <w:p w14:paraId="531E4C3B" w14:textId="77777777" w:rsidR="00A73B91" w:rsidRDefault="00A73B91" w:rsidP="00A73B9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A73B91">
        <w:rPr>
          <w:lang w:val="es-ES"/>
        </w:rPr>
        <w:t>MITECO – Hoja de Ruta del Autoconsumo</w:t>
      </w:r>
    </w:p>
    <w:p w14:paraId="743A74B0" w14:textId="77777777" w:rsidR="00A73B91" w:rsidRDefault="00A73B91" w:rsidP="00A73B9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A73B91">
        <w:rPr>
          <w:lang w:val="es-ES"/>
        </w:rPr>
        <w:t>PERTE de Energías Renovables y Almacenamiento</w:t>
      </w:r>
    </w:p>
    <w:p w14:paraId="402ECA43" w14:textId="6DEE90EB" w:rsidR="00A73B91" w:rsidRPr="00A73B91" w:rsidRDefault="00A73B91" w:rsidP="00A73B9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A73B91">
        <w:rPr>
          <w:lang w:val="es-ES"/>
        </w:rPr>
        <w:t>Estrategia Española de Economía Circular</w:t>
      </w:r>
    </w:p>
    <w:p w14:paraId="69AD7B5D" w14:textId="0B98B3F8" w:rsidR="004A0D9C" w:rsidRPr="005402BB" w:rsidRDefault="00471B72" w:rsidP="004A0D9C">
      <w:pPr>
        <w:pStyle w:val="Ttulo1"/>
        <w:rPr>
          <w:lang w:val="es-ES"/>
        </w:rPr>
      </w:pPr>
      <w:r>
        <w:rPr>
          <w:lang w:val="es-ES"/>
        </w:rPr>
        <w:t>Comunicación y difusión, gobernanza y modelo de gestión</w:t>
      </w:r>
    </w:p>
    <w:p w14:paraId="7A6AB9A5" w14:textId="26265AAC" w:rsidR="00471B72" w:rsidRDefault="00471B72" w:rsidP="00471B72">
      <w:pPr>
        <w:pStyle w:val="Ttulo2"/>
        <w:jc w:val="both"/>
        <w:rPr>
          <w:lang w:val="es-ES"/>
        </w:rPr>
      </w:pPr>
      <w:r>
        <w:rPr>
          <w:lang w:val="es-ES"/>
        </w:rPr>
        <w:t>Comunicación y difusión</w:t>
      </w:r>
    </w:p>
    <w:p w14:paraId="4DC62A36" w14:textId="77777777" w:rsidR="00A73B91" w:rsidRPr="00A73B91" w:rsidRDefault="00A73B91" w:rsidP="00A73B91">
      <w:pPr>
        <w:jc w:val="both"/>
        <w:rPr>
          <w:lang w:val="es-ES"/>
        </w:rPr>
      </w:pPr>
      <w:r w:rsidRPr="00A73B91">
        <w:rPr>
          <w:lang w:val="es-ES"/>
        </w:rPr>
        <w:t>La estrategia de comunicación de Horizonte Verde será una pieza clave para garantizar la participación, apropiación ciudadana y visibilidad del proyecto. Su enfoque será multinivel, accesible y adaptado al entorno rural, e incluirá los siguientes ejes:</w:t>
      </w:r>
    </w:p>
    <w:p w14:paraId="42077671" w14:textId="709A8B4D" w:rsidR="00A73B91" w:rsidRPr="00A73B91" w:rsidRDefault="00A73B91" w:rsidP="00A73B91">
      <w:pPr>
        <w:pStyle w:val="Prrafodelista"/>
        <w:numPr>
          <w:ilvl w:val="0"/>
          <w:numId w:val="11"/>
        </w:numPr>
        <w:jc w:val="both"/>
        <w:rPr>
          <w:b/>
          <w:bCs/>
          <w:lang w:val="es-ES"/>
        </w:rPr>
      </w:pPr>
      <w:r w:rsidRPr="00A73B91">
        <w:rPr>
          <w:b/>
          <w:bCs/>
          <w:lang w:val="es-ES"/>
        </w:rPr>
        <w:t>Información y sensibilización ciudadana</w:t>
      </w:r>
    </w:p>
    <w:p w14:paraId="3357A9AA" w14:textId="77777777" w:rsidR="00A73B91" w:rsidRPr="00A73B91" w:rsidRDefault="00A73B91" w:rsidP="00A73B91">
      <w:pPr>
        <w:jc w:val="both"/>
        <w:rPr>
          <w:lang w:val="es-ES"/>
        </w:rPr>
      </w:pPr>
      <w:r w:rsidRPr="00A73B91">
        <w:rPr>
          <w:lang w:val="es-ES"/>
        </w:rPr>
        <w:t>Se diseñarán campañas específicas para dar a conocer el proyecto, explicar las ventajas del autoconsumo y de las comunidades energéticas, y desmitificar conceptos como el biogás. Se utilizarán canales como redes sociales, medios locales, paneles informativos en espacios públicos, charlas comunitarias y puntos de atención itinerantes.</w:t>
      </w:r>
    </w:p>
    <w:p w14:paraId="442637D8" w14:textId="164EB180" w:rsidR="00A73B91" w:rsidRPr="00A73B91" w:rsidRDefault="00A73B91" w:rsidP="00A73B91">
      <w:pPr>
        <w:pStyle w:val="Prrafodelista"/>
        <w:numPr>
          <w:ilvl w:val="0"/>
          <w:numId w:val="11"/>
        </w:numPr>
        <w:jc w:val="both"/>
        <w:rPr>
          <w:b/>
          <w:bCs/>
          <w:lang w:val="es-ES"/>
        </w:rPr>
      </w:pPr>
      <w:r w:rsidRPr="00A73B91">
        <w:rPr>
          <w:b/>
          <w:bCs/>
          <w:lang w:val="es-ES"/>
        </w:rPr>
        <w:t>Difusión de resultados en tiempo real</w:t>
      </w:r>
    </w:p>
    <w:p w14:paraId="0939358F" w14:textId="77777777" w:rsidR="00A73B91" w:rsidRPr="00A73B91" w:rsidRDefault="00A73B91" w:rsidP="00A73B91">
      <w:pPr>
        <w:jc w:val="both"/>
        <w:rPr>
          <w:lang w:val="es-ES"/>
        </w:rPr>
      </w:pPr>
      <w:r w:rsidRPr="00A73B91">
        <w:rPr>
          <w:lang w:val="es-ES"/>
        </w:rPr>
        <w:t>La plataforma digital del proyecto incluirá una sección pública donde se visualizarán los indicadores clave: producción energética, ahorro económico, reducción de emisiones, etc., de forma clara y didáctica para todos los públicos.</w:t>
      </w:r>
    </w:p>
    <w:p w14:paraId="0DD091A0" w14:textId="706143CF" w:rsidR="00A73B91" w:rsidRPr="00A73B91" w:rsidRDefault="00A73B91" w:rsidP="00A73B91">
      <w:pPr>
        <w:pStyle w:val="Prrafodelista"/>
        <w:numPr>
          <w:ilvl w:val="0"/>
          <w:numId w:val="11"/>
        </w:numPr>
        <w:jc w:val="both"/>
        <w:rPr>
          <w:b/>
          <w:bCs/>
          <w:lang w:val="es-ES"/>
        </w:rPr>
      </w:pPr>
      <w:r w:rsidRPr="00A73B91">
        <w:rPr>
          <w:b/>
          <w:bCs/>
          <w:lang w:val="es-ES"/>
        </w:rPr>
        <w:t>Educación y divulgación para jóvenes y profesionales</w:t>
      </w:r>
    </w:p>
    <w:p w14:paraId="156F5A4E" w14:textId="77777777" w:rsidR="00A73B91" w:rsidRPr="00A73B91" w:rsidRDefault="00A73B91" w:rsidP="00A73B91">
      <w:pPr>
        <w:jc w:val="both"/>
        <w:rPr>
          <w:lang w:val="es-ES"/>
        </w:rPr>
      </w:pPr>
      <w:r w:rsidRPr="00A73B91">
        <w:rPr>
          <w:lang w:val="es-ES"/>
        </w:rPr>
        <w:t>Se desarrollarán acciones formativas en colegios, centros de formación profesional y entidades sociales para capacitar a las nuevas generaciones y profesionales en la gestión energética sostenible.</w:t>
      </w:r>
    </w:p>
    <w:p w14:paraId="41F2BA3A" w14:textId="37D38FFD" w:rsidR="00A73B91" w:rsidRPr="00A73B91" w:rsidRDefault="00A73B91" w:rsidP="00A73B91">
      <w:pPr>
        <w:pStyle w:val="Prrafodelista"/>
        <w:numPr>
          <w:ilvl w:val="0"/>
          <w:numId w:val="11"/>
        </w:numPr>
        <w:jc w:val="both"/>
        <w:rPr>
          <w:b/>
          <w:bCs/>
          <w:lang w:val="es-ES"/>
        </w:rPr>
      </w:pPr>
      <w:r w:rsidRPr="00A73B91">
        <w:rPr>
          <w:b/>
          <w:bCs/>
          <w:lang w:val="es-ES"/>
        </w:rPr>
        <w:t>Materiales de comunicación accesibles y diversos</w:t>
      </w:r>
    </w:p>
    <w:p w14:paraId="36A451B3" w14:textId="77777777" w:rsidR="00A73B91" w:rsidRDefault="00A73B91" w:rsidP="00A73B91">
      <w:pPr>
        <w:jc w:val="both"/>
        <w:rPr>
          <w:lang w:val="es-ES"/>
        </w:rPr>
      </w:pPr>
      <w:r w:rsidRPr="00A73B91">
        <w:rPr>
          <w:lang w:val="es-ES"/>
        </w:rPr>
        <w:t>Se elaborarán vídeos breves, infografías, fichas prácticas y podcasts en lenguaje claro y formatos adaptados (audio, lectura fácil), que podrán compartirse online o distribuirse en papel en eventos y puntos públicos.</w:t>
      </w:r>
    </w:p>
    <w:p w14:paraId="77554BD6" w14:textId="345B1E61" w:rsidR="00A73B91" w:rsidRPr="00A73B91" w:rsidRDefault="00A73B91" w:rsidP="00A73B91">
      <w:pPr>
        <w:pStyle w:val="Prrafodelista"/>
        <w:numPr>
          <w:ilvl w:val="0"/>
          <w:numId w:val="11"/>
        </w:numPr>
        <w:jc w:val="both"/>
        <w:rPr>
          <w:b/>
          <w:bCs/>
          <w:lang w:val="es-ES"/>
        </w:rPr>
      </w:pPr>
      <w:proofErr w:type="spellStart"/>
      <w:r w:rsidRPr="00A73B91">
        <w:rPr>
          <w:b/>
          <w:bCs/>
          <w:lang w:val="es-ES"/>
        </w:rPr>
        <w:lastRenderedPageBreak/>
        <w:t>Visibilización</w:t>
      </w:r>
      <w:proofErr w:type="spellEnd"/>
      <w:r w:rsidRPr="00A73B91">
        <w:rPr>
          <w:b/>
          <w:bCs/>
          <w:lang w:val="es-ES"/>
        </w:rPr>
        <w:t xml:space="preserve"> de buenas prácticas</w:t>
      </w:r>
    </w:p>
    <w:p w14:paraId="464029CA" w14:textId="1E4B50DF" w:rsidR="00A73B91" w:rsidRPr="00512653" w:rsidRDefault="00A73B91" w:rsidP="00A73B91">
      <w:pPr>
        <w:jc w:val="both"/>
        <w:rPr>
          <w:lang w:val="es-ES"/>
        </w:rPr>
      </w:pPr>
      <w:r w:rsidRPr="00A73B91">
        <w:rPr>
          <w:lang w:val="es-ES"/>
        </w:rPr>
        <w:t>Se promoverá una red de “hogares y entidades modelo” que hayan adoptado sistemas de autoconsumo, como referencia para otros. Además, se entregarán certificaciones verdes locales a iniciativas destacadas.</w:t>
      </w:r>
    </w:p>
    <w:p w14:paraId="4028A3B9" w14:textId="58B25E1E" w:rsidR="005402BB" w:rsidRDefault="00471B72" w:rsidP="005402BB">
      <w:pPr>
        <w:pStyle w:val="Ttulo2"/>
        <w:jc w:val="both"/>
        <w:rPr>
          <w:lang w:val="es-ES"/>
        </w:rPr>
      </w:pPr>
      <w:r>
        <w:rPr>
          <w:lang w:val="es-ES"/>
        </w:rPr>
        <w:t>Gobernanza y modelo de gestión</w:t>
      </w:r>
    </w:p>
    <w:p w14:paraId="7F1FDF4F" w14:textId="77777777" w:rsidR="00A73B91" w:rsidRPr="00A73B91" w:rsidRDefault="00A73B91" w:rsidP="00A73B91">
      <w:pPr>
        <w:jc w:val="both"/>
        <w:rPr>
          <w:lang w:val="es-ES"/>
        </w:rPr>
      </w:pPr>
      <w:r w:rsidRPr="00A73B91">
        <w:rPr>
          <w:lang w:val="es-ES"/>
        </w:rPr>
        <w:t>El proyecto estará guiado por una estructura de gobernanza colaborativa y descentralizada, que garantice la eficacia en la implementación técnica, el arraigo territorial y la sostenibilidad a largo plazo.</w:t>
      </w:r>
    </w:p>
    <w:p w14:paraId="59C7FA14" w14:textId="06F06175" w:rsidR="00A73B91" w:rsidRPr="00A73B91" w:rsidRDefault="00A73B91" w:rsidP="00A73B91">
      <w:pPr>
        <w:pStyle w:val="Prrafodelista"/>
        <w:numPr>
          <w:ilvl w:val="0"/>
          <w:numId w:val="12"/>
        </w:numPr>
        <w:jc w:val="both"/>
        <w:rPr>
          <w:b/>
          <w:bCs/>
          <w:lang w:val="es-ES"/>
        </w:rPr>
      </w:pPr>
      <w:r w:rsidRPr="00A73B91">
        <w:rPr>
          <w:b/>
          <w:bCs/>
          <w:lang w:val="es-ES"/>
        </w:rPr>
        <w:t xml:space="preserve">Liderazgo de CEDER </w:t>
      </w:r>
      <w:proofErr w:type="spellStart"/>
      <w:r w:rsidRPr="00A73B91">
        <w:rPr>
          <w:b/>
          <w:bCs/>
          <w:lang w:val="es-ES"/>
        </w:rPr>
        <w:t>Cáparra</w:t>
      </w:r>
      <w:proofErr w:type="spellEnd"/>
    </w:p>
    <w:p w14:paraId="67D1AE06" w14:textId="77777777" w:rsidR="00A73B91" w:rsidRPr="00A73B91" w:rsidRDefault="00A73B91" w:rsidP="00A73B91">
      <w:pPr>
        <w:jc w:val="both"/>
        <w:rPr>
          <w:lang w:val="es-ES"/>
        </w:rPr>
      </w:pPr>
      <w:r w:rsidRPr="00A73B91">
        <w:rPr>
          <w:lang w:val="es-ES"/>
        </w:rPr>
        <w:t xml:space="preserve">Como grupo de acción local, ejercerá funciones de coordinación, dinamización, supervisión técnica y gestión de fondos, así como enlace con entidades </w:t>
      </w:r>
      <w:proofErr w:type="spellStart"/>
      <w:r w:rsidRPr="00A73B91">
        <w:rPr>
          <w:lang w:val="es-ES"/>
        </w:rPr>
        <w:t>supracomarcales</w:t>
      </w:r>
      <w:proofErr w:type="spellEnd"/>
      <w:r w:rsidRPr="00A73B91">
        <w:rPr>
          <w:lang w:val="es-ES"/>
        </w:rPr>
        <w:t xml:space="preserve"> y organismos financiadores.</w:t>
      </w:r>
    </w:p>
    <w:p w14:paraId="21A5F5D0" w14:textId="20ED6ABC" w:rsidR="00A73B91" w:rsidRPr="00A73B91" w:rsidRDefault="00A73B91" w:rsidP="00A73B91">
      <w:pPr>
        <w:pStyle w:val="Prrafodelista"/>
        <w:numPr>
          <w:ilvl w:val="0"/>
          <w:numId w:val="12"/>
        </w:numPr>
        <w:jc w:val="both"/>
        <w:rPr>
          <w:b/>
          <w:bCs/>
          <w:lang w:val="es-ES"/>
        </w:rPr>
      </w:pPr>
      <w:proofErr w:type="gramStart"/>
      <w:r w:rsidRPr="00A73B91">
        <w:rPr>
          <w:b/>
          <w:bCs/>
          <w:lang w:val="es-ES"/>
        </w:rPr>
        <w:t>Participación activa</w:t>
      </w:r>
      <w:proofErr w:type="gramEnd"/>
      <w:r w:rsidRPr="00A73B91">
        <w:rPr>
          <w:b/>
          <w:bCs/>
          <w:lang w:val="es-ES"/>
        </w:rPr>
        <w:t xml:space="preserve"> de ayuntamientos</w:t>
      </w:r>
    </w:p>
    <w:p w14:paraId="76D3E308" w14:textId="77777777" w:rsidR="00A73B91" w:rsidRPr="00A73B91" w:rsidRDefault="00A73B91" w:rsidP="00A73B91">
      <w:pPr>
        <w:jc w:val="both"/>
        <w:rPr>
          <w:lang w:val="es-ES"/>
        </w:rPr>
      </w:pPr>
      <w:r w:rsidRPr="00A73B91">
        <w:rPr>
          <w:lang w:val="es-ES"/>
        </w:rPr>
        <w:t>Cada municipio será responsable de su propio plan de implementación, en coordinación con el equipo técnico del proyecto. Se implicarán en la toma de decisiones sobre instalaciones, gobernanza energética local y priorización de inversiones.</w:t>
      </w:r>
    </w:p>
    <w:p w14:paraId="230D6281" w14:textId="7DCF3A6A" w:rsidR="00A73B91" w:rsidRPr="00A73B91" w:rsidRDefault="00A73B91" w:rsidP="00A73B91">
      <w:pPr>
        <w:pStyle w:val="Prrafodelista"/>
        <w:numPr>
          <w:ilvl w:val="0"/>
          <w:numId w:val="12"/>
        </w:numPr>
        <w:jc w:val="both"/>
        <w:rPr>
          <w:b/>
          <w:bCs/>
          <w:lang w:val="es-ES"/>
        </w:rPr>
      </w:pPr>
      <w:r w:rsidRPr="00A73B91">
        <w:rPr>
          <w:b/>
          <w:bCs/>
          <w:lang w:val="es-ES"/>
        </w:rPr>
        <w:t>Creación de comunidades energéticas locales</w:t>
      </w:r>
    </w:p>
    <w:p w14:paraId="5388B3A6" w14:textId="77777777" w:rsidR="00A73B91" w:rsidRPr="00A73B91" w:rsidRDefault="00A73B91" w:rsidP="00A73B91">
      <w:pPr>
        <w:jc w:val="both"/>
        <w:rPr>
          <w:lang w:val="es-ES"/>
        </w:rPr>
      </w:pPr>
      <w:r w:rsidRPr="00A73B91">
        <w:rPr>
          <w:lang w:val="es-ES"/>
        </w:rPr>
        <w:t>Estas estructuras permitirán la gestión compartida de la energía entre vecinos, instituciones y empresas. Funcionarán como órganos participativos y transparentes, con representación equitativa y autonomía operativa.</w:t>
      </w:r>
    </w:p>
    <w:p w14:paraId="1F68CAEE" w14:textId="0F8E3D1E" w:rsidR="00A73B91" w:rsidRPr="00A73B91" w:rsidRDefault="00A73B91" w:rsidP="00A73B91">
      <w:pPr>
        <w:pStyle w:val="Prrafodelista"/>
        <w:numPr>
          <w:ilvl w:val="0"/>
          <w:numId w:val="12"/>
        </w:numPr>
        <w:jc w:val="both"/>
        <w:rPr>
          <w:b/>
          <w:bCs/>
          <w:lang w:val="es-ES"/>
        </w:rPr>
      </w:pPr>
      <w:r w:rsidRPr="00A73B91">
        <w:rPr>
          <w:b/>
          <w:bCs/>
          <w:lang w:val="es-ES"/>
        </w:rPr>
        <w:t>Grupo asesor técnico y social</w:t>
      </w:r>
    </w:p>
    <w:p w14:paraId="123DBE24" w14:textId="77777777" w:rsidR="00A73B91" w:rsidRPr="00A73B91" w:rsidRDefault="00A73B91" w:rsidP="00A73B91">
      <w:pPr>
        <w:jc w:val="both"/>
        <w:rPr>
          <w:lang w:val="es-ES"/>
        </w:rPr>
      </w:pPr>
      <w:r w:rsidRPr="00A73B91">
        <w:rPr>
          <w:lang w:val="es-ES"/>
        </w:rPr>
        <w:t>Se constituirá un equipo mixto con representantes de cooperativas, instaladores, ciudadanía, jóvenes y profesionales del territorio, que hará seguimiento, acompañará decisiones y canalizará inquietudes o mejoras al proyecto.</w:t>
      </w:r>
    </w:p>
    <w:p w14:paraId="4C7A82EF" w14:textId="7A0B590B" w:rsidR="00A73B91" w:rsidRPr="00A73B91" w:rsidRDefault="00A73B91" w:rsidP="00A73B91">
      <w:pPr>
        <w:pStyle w:val="Prrafodelista"/>
        <w:numPr>
          <w:ilvl w:val="0"/>
          <w:numId w:val="12"/>
        </w:numPr>
        <w:jc w:val="both"/>
        <w:rPr>
          <w:b/>
          <w:bCs/>
          <w:lang w:val="es-ES"/>
        </w:rPr>
      </w:pPr>
      <w:r w:rsidRPr="00A73B91">
        <w:rPr>
          <w:b/>
          <w:bCs/>
          <w:lang w:val="es-ES"/>
        </w:rPr>
        <w:t>Instrumentos de transparencia y evaluación</w:t>
      </w:r>
    </w:p>
    <w:p w14:paraId="12FDF66D" w14:textId="77777777" w:rsidR="00A73B91" w:rsidRPr="00A73B91" w:rsidRDefault="00A73B91" w:rsidP="00A73B91">
      <w:pPr>
        <w:jc w:val="both"/>
        <w:rPr>
          <w:lang w:val="es-ES"/>
        </w:rPr>
      </w:pPr>
      <w:r w:rsidRPr="00A73B91">
        <w:rPr>
          <w:lang w:val="es-ES"/>
        </w:rPr>
        <w:t>Se establecerán mecanismos de rendición de cuentas públicos, informes periódicos accesibles y canales de comunicación directa con los agentes implicados.</w:t>
      </w:r>
    </w:p>
    <w:p w14:paraId="73583CC2" w14:textId="798B5AA9" w:rsidR="005402BB" w:rsidRPr="005402BB" w:rsidRDefault="00A73B91" w:rsidP="00A73B91">
      <w:pPr>
        <w:jc w:val="both"/>
        <w:rPr>
          <w:lang w:val="es-ES"/>
        </w:rPr>
      </w:pPr>
      <w:r w:rsidRPr="00A73B91">
        <w:rPr>
          <w:lang w:val="es-ES"/>
        </w:rPr>
        <w:t>Este modelo busca no solo garantizar la eficiencia del proyecto, sino también empoderar a la comunidad rural para que se convierta en gestora de sus propios recursos energéticos.</w:t>
      </w:r>
    </w:p>
    <w:sectPr w:rsidR="005402BB" w:rsidRPr="005402BB" w:rsidSect="005402BB">
      <w:headerReference w:type="default" r:id="rId7"/>
      <w:footerReference w:type="default" r:id="rId8"/>
      <w:pgSz w:w="11906" w:h="16838"/>
      <w:pgMar w:top="1417" w:right="1701" w:bottom="1417" w:left="1701" w:header="708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184E3" w14:textId="77777777" w:rsidR="001E36A9" w:rsidRDefault="001E36A9" w:rsidP="00404BB8">
      <w:pPr>
        <w:spacing w:after="0" w:line="240" w:lineRule="auto"/>
      </w:pPr>
      <w:r>
        <w:separator/>
      </w:r>
    </w:p>
  </w:endnote>
  <w:endnote w:type="continuationSeparator" w:id="0">
    <w:p w14:paraId="3AC44453" w14:textId="77777777" w:rsidR="001E36A9" w:rsidRDefault="001E36A9" w:rsidP="0040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411C" w14:textId="77777777" w:rsidR="00471B72" w:rsidRDefault="00471B72">
    <w:pPr>
      <w:pStyle w:val="Piedepgina"/>
    </w:pPr>
  </w:p>
  <w:p w14:paraId="71B10C17" w14:textId="77777777" w:rsidR="00471B72" w:rsidRDefault="00471B72">
    <w:pPr>
      <w:pStyle w:val="Piedepgina"/>
    </w:pPr>
  </w:p>
  <w:p w14:paraId="4C98D048" w14:textId="77777777" w:rsidR="00471B72" w:rsidRDefault="00471B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8A58A" w14:textId="77777777" w:rsidR="001E36A9" w:rsidRDefault="001E36A9" w:rsidP="00404BB8">
      <w:pPr>
        <w:spacing w:after="0" w:line="240" w:lineRule="auto"/>
      </w:pPr>
      <w:r>
        <w:separator/>
      </w:r>
    </w:p>
  </w:footnote>
  <w:footnote w:type="continuationSeparator" w:id="0">
    <w:p w14:paraId="252DCBB8" w14:textId="77777777" w:rsidR="001E36A9" w:rsidRDefault="001E36A9" w:rsidP="0040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FC944" w14:textId="1C71ABA0" w:rsidR="00471B72" w:rsidRDefault="00000000">
    <w:pPr>
      <w:pStyle w:val="Encabezado"/>
    </w:pPr>
    <w:r>
      <w:rPr>
        <w:noProof/>
      </w:rPr>
      <w:pict w14:anchorId="3E273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691080" o:spid="_x0000_s1025" type="#_x0000_t75" style="position:absolute;margin-left:-85.05pt;margin-top:-157.75pt;width:595.2pt;height:841.9pt;z-index:-251658752;mso-position-horizontal-relative:margin;mso-position-vertical-relative:margin" o:allowincell="f">
          <v:imagedata r:id="rId1" o:title="PlantillaWord-CI"/>
          <w10:wrap anchorx="margin" anchory="margin"/>
        </v:shape>
      </w:pict>
    </w:r>
  </w:p>
  <w:p w14:paraId="06E12DA9" w14:textId="04A72CE3" w:rsidR="00404BB8" w:rsidRDefault="00404BB8">
    <w:pPr>
      <w:pStyle w:val="Encabezado"/>
    </w:pPr>
  </w:p>
  <w:p w14:paraId="575A637D" w14:textId="77777777" w:rsidR="00404BB8" w:rsidRDefault="00404BB8">
    <w:pPr>
      <w:pStyle w:val="Encabezado"/>
    </w:pPr>
  </w:p>
  <w:p w14:paraId="57039F28" w14:textId="77777777" w:rsidR="00404BB8" w:rsidRDefault="00404BB8">
    <w:pPr>
      <w:pStyle w:val="Encabezado"/>
    </w:pPr>
  </w:p>
  <w:p w14:paraId="5FD0740E" w14:textId="77777777" w:rsidR="00404BB8" w:rsidRDefault="00404BB8">
    <w:pPr>
      <w:pStyle w:val="Encabezado"/>
    </w:pPr>
  </w:p>
  <w:p w14:paraId="589C1CEF" w14:textId="77777777" w:rsidR="00404BB8" w:rsidRDefault="00404BB8">
    <w:pPr>
      <w:pStyle w:val="Encabezado"/>
    </w:pPr>
  </w:p>
  <w:p w14:paraId="6ED7AC33" w14:textId="77777777" w:rsidR="00404BB8" w:rsidRDefault="00404BB8">
    <w:pPr>
      <w:pStyle w:val="Encabezado"/>
    </w:pPr>
  </w:p>
  <w:p w14:paraId="15A90AD3" w14:textId="77777777" w:rsidR="00404BB8" w:rsidRDefault="00404BB8">
    <w:pPr>
      <w:pStyle w:val="Encabezado"/>
    </w:pPr>
  </w:p>
  <w:p w14:paraId="69050F8F" w14:textId="52D70322" w:rsidR="00404BB8" w:rsidRDefault="00404B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5701"/>
    <w:multiLevelType w:val="hybridMultilevel"/>
    <w:tmpl w:val="D23C069E"/>
    <w:lvl w:ilvl="0" w:tplc="72B04FFC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12E9"/>
    <w:multiLevelType w:val="hybridMultilevel"/>
    <w:tmpl w:val="50C869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37B41"/>
    <w:multiLevelType w:val="multilevel"/>
    <w:tmpl w:val="9592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15852"/>
    <w:multiLevelType w:val="hybridMultilevel"/>
    <w:tmpl w:val="72361200"/>
    <w:lvl w:ilvl="0" w:tplc="2D4871F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C55F3"/>
    <w:multiLevelType w:val="hybridMultilevel"/>
    <w:tmpl w:val="134E114C"/>
    <w:lvl w:ilvl="0" w:tplc="BC3E21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671DB"/>
    <w:multiLevelType w:val="hybridMultilevel"/>
    <w:tmpl w:val="EF06625E"/>
    <w:lvl w:ilvl="0" w:tplc="B17C51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406A2"/>
    <w:multiLevelType w:val="hybridMultilevel"/>
    <w:tmpl w:val="284EB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54307"/>
    <w:multiLevelType w:val="hybridMultilevel"/>
    <w:tmpl w:val="5218C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C0067"/>
    <w:multiLevelType w:val="hybridMultilevel"/>
    <w:tmpl w:val="54048B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F4F24"/>
    <w:multiLevelType w:val="hybridMultilevel"/>
    <w:tmpl w:val="D5860F64"/>
    <w:lvl w:ilvl="0" w:tplc="FBA6B596">
      <w:start w:val="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B6B8E"/>
    <w:multiLevelType w:val="hybridMultilevel"/>
    <w:tmpl w:val="60507C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84C3C"/>
    <w:multiLevelType w:val="hybridMultilevel"/>
    <w:tmpl w:val="DF52F736"/>
    <w:lvl w:ilvl="0" w:tplc="2C0AC7F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806924">
    <w:abstractNumId w:val="5"/>
  </w:num>
  <w:num w:numId="2" w16cid:durableId="1418673889">
    <w:abstractNumId w:val="9"/>
  </w:num>
  <w:num w:numId="3" w16cid:durableId="1719623198">
    <w:abstractNumId w:val="4"/>
  </w:num>
  <w:num w:numId="4" w16cid:durableId="1595623205">
    <w:abstractNumId w:val="7"/>
  </w:num>
  <w:num w:numId="5" w16cid:durableId="362101373">
    <w:abstractNumId w:val="2"/>
  </w:num>
  <w:num w:numId="6" w16cid:durableId="1853370035">
    <w:abstractNumId w:val="6"/>
  </w:num>
  <w:num w:numId="7" w16cid:durableId="350187057">
    <w:abstractNumId w:val="3"/>
  </w:num>
  <w:num w:numId="8" w16cid:durableId="1385135449">
    <w:abstractNumId w:val="11"/>
  </w:num>
  <w:num w:numId="9" w16cid:durableId="2036729263">
    <w:abstractNumId w:val="0"/>
  </w:num>
  <w:num w:numId="10" w16cid:durableId="1753046152">
    <w:abstractNumId w:val="8"/>
  </w:num>
  <w:num w:numId="11" w16cid:durableId="1642227766">
    <w:abstractNumId w:val="1"/>
  </w:num>
  <w:num w:numId="12" w16cid:durableId="19676636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67"/>
    <w:rsid w:val="00030E1B"/>
    <w:rsid w:val="00154B90"/>
    <w:rsid w:val="001D5A3A"/>
    <w:rsid w:val="001E36A9"/>
    <w:rsid w:val="002231F4"/>
    <w:rsid w:val="00260F22"/>
    <w:rsid w:val="00275C47"/>
    <w:rsid w:val="002E1CCA"/>
    <w:rsid w:val="00404BB8"/>
    <w:rsid w:val="00471B72"/>
    <w:rsid w:val="004A0D9C"/>
    <w:rsid w:val="005249B0"/>
    <w:rsid w:val="005402BB"/>
    <w:rsid w:val="00627D7D"/>
    <w:rsid w:val="006D3FF7"/>
    <w:rsid w:val="00750042"/>
    <w:rsid w:val="007F608B"/>
    <w:rsid w:val="00803A67"/>
    <w:rsid w:val="009568F4"/>
    <w:rsid w:val="00983230"/>
    <w:rsid w:val="00A73B91"/>
    <w:rsid w:val="00B43B93"/>
    <w:rsid w:val="00BB415E"/>
    <w:rsid w:val="00C83124"/>
    <w:rsid w:val="00CA3A47"/>
    <w:rsid w:val="00CC29C3"/>
    <w:rsid w:val="00D77B03"/>
    <w:rsid w:val="00F940FB"/>
    <w:rsid w:val="00FD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4C6B7"/>
  <w15:chartTrackingRefBased/>
  <w15:docId w15:val="{B8E7A93B-5BED-42CF-AD24-66902C3E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2BB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402BB"/>
    <w:pPr>
      <w:keepNext/>
      <w:keepLines/>
      <w:shd w:val="clear" w:color="auto" w:fill="C5E5D9"/>
      <w:spacing w:before="360" w:after="80"/>
      <w:outlineLvl w:val="0"/>
    </w:pPr>
    <w:rPr>
      <w:rFonts w:asciiTheme="majorHAnsi" w:eastAsiaTheme="majorEastAsia" w:hAnsiTheme="majorHAnsi" w:cstheme="majorBidi"/>
      <w:b/>
      <w:color w:val="449677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0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449677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3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3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3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3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3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3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3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02BB"/>
    <w:rPr>
      <w:rFonts w:asciiTheme="majorHAnsi" w:eastAsiaTheme="majorEastAsia" w:hAnsiTheme="majorHAnsi" w:cstheme="majorBidi"/>
      <w:b/>
      <w:color w:val="449677"/>
      <w:kern w:val="0"/>
      <w:sz w:val="40"/>
      <w:szCs w:val="40"/>
      <w:shd w:val="clear" w:color="auto" w:fill="C5E5D9"/>
      <w:lang w:val="en-U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402BB"/>
    <w:rPr>
      <w:rFonts w:asciiTheme="majorHAnsi" w:eastAsiaTheme="majorEastAsia" w:hAnsiTheme="majorHAnsi" w:cstheme="majorBidi"/>
      <w:b/>
      <w:color w:val="449677"/>
      <w:kern w:val="0"/>
      <w:sz w:val="32"/>
      <w:szCs w:val="32"/>
      <w:lang w:val="en-U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3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3A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3A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3A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3A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3A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3A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3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3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3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3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3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3A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3A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3A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3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3A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3A6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0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BB8"/>
  </w:style>
  <w:style w:type="paragraph" w:styleId="Piedepgina">
    <w:name w:val="footer"/>
    <w:basedOn w:val="Normal"/>
    <w:link w:val="PiedepginaCar"/>
    <w:uiPriority w:val="99"/>
    <w:unhideWhenUsed/>
    <w:rsid w:val="0040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BB8"/>
  </w:style>
  <w:style w:type="table" w:styleId="Tablaconcuadrcula">
    <w:name w:val="Table Grid"/>
    <w:basedOn w:val="Tablanormal"/>
    <w:uiPriority w:val="39"/>
    <w:rsid w:val="006D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2666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</dc:creator>
  <cp:keywords/>
  <dc:description/>
  <cp:lastModifiedBy>mario f</cp:lastModifiedBy>
  <cp:revision>5</cp:revision>
  <dcterms:created xsi:type="dcterms:W3CDTF">2025-04-14T07:12:00Z</dcterms:created>
  <dcterms:modified xsi:type="dcterms:W3CDTF">2025-04-14T18:11:00Z</dcterms:modified>
</cp:coreProperties>
</file>