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602A4" w14:textId="0797FF1F" w:rsidR="005402BB" w:rsidRPr="005402BB" w:rsidRDefault="005402BB" w:rsidP="005402BB">
      <w:pPr>
        <w:pStyle w:val="Ttulo1"/>
        <w:rPr>
          <w:lang w:val="es-ES"/>
        </w:rPr>
      </w:pPr>
      <w:r w:rsidRPr="005402BB">
        <w:rPr>
          <w:lang w:val="es-ES"/>
        </w:rPr>
        <w:t>DATOS GENERALES</w:t>
      </w:r>
    </w:p>
    <w:p w14:paraId="4820005A" w14:textId="4F1BE326" w:rsidR="005402BB" w:rsidRPr="00D77B03" w:rsidRDefault="005402BB" w:rsidP="005402BB">
      <w:pPr>
        <w:pStyle w:val="Ttulo2"/>
        <w:rPr>
          <w:lang w:val="es-ES"/>
        </w:rPr>
      </w:pPr>
      <w:r w:rsidRPr="00D77B03">
        <w:rPr>
          <w:lang w:val="es-ES"/>
        </w:rPr>
        <w:t>Grupo de acción local</w:t>
      </w:r>
    </w:p>
    <w:p w14:paraId="36390A15" w14:textId="57906BD1" w:rsidR="005402BB" w:rsidRPr="00BB415E" w:rsidRDefault="00F77599" w:rsidP="005402BB">
      <w:pPr>
        <w:rPr>
          <w:b/>
          <w:bCs/>
          <w:sz w:val="28"/>
          <w:szCs w:val="28"/>
          <w:lang w:val="es-ES"/>
        </w:rPr>
      </w:pPr>
      <w:r w:rsidRPr="00F77599">
        <w:rPr>
          <w:b/>
          <w:bCs/>
          <w:sz w:val="28"/>
          <w:szCs w:val="28"/>
          <w:lang w:val="es-ES"/>
        </w:rPr>
        <w:t xml:space="preserve">CEDER </w:t>
      </w:r>
      <w:proofErr w:type="spellStart"/>
      <w:r w:rsidRPr="00F77599">
        <w:rPr>
          <w:b/>
          <w:bCs/>
          <w:sz w:val="28"/>
          <w:szCs w:val="28"/>
          <w:lang w:val="es-ES"/>
        </w:rPr>
        <w:t>Cáparra</w:t>
      </w:r>
      <w:proofErr w:type="spellEnd"/>
      <w:r w:rsidRPr="00F77599">
        <w:rPr>
          <w:b/>
          <w:bCs/>
          <w:sz w:val="28"/>
          <w:szCs w:val="28"/>
          <w:lang w:val="es-ES"/>
        </w:rPr>
        <w:t xml:space="preserve"> y DIVA</w:t>
      </w:r>
      <w:r>
        <w:rPr>
          <w:b/>
          <w:bCs/>
          <w:sz w:val="28"/>
          <w:szCs w:val="28"/>
          <w:lang w:val="es-ES"/>
        </w:rPr>
        <w:t xml:space="preserve"> como socio potencial</w:t>
      </w:r>
    </w:p>
    <w:p w14:paraId="2CAF8CD5" w14:textId="636E3182" w:rsidR="005402BB" w:rsidRPr="00D77B03" w:rsidRDefault="005402BB" w:rsidP="005402BB">
      <w:pPr>
        <w:pStyle w:val="Ttulo2"/>
        <w:rPr>
          <w:lang w:val="es-ES"/>
        </w:rPr>
      </w:pPr>
      <w:proofErr w:type="spellStart"/>
      <w:r w:rsidRPr="00D77B03">
        <w:rPr>
          <w:lang w:val="es-ES"/>
        </w:rPr>
        <w:t>Nº</w:t>
      </w:r>
      <w:proofErr w:type="spellEnd"/>
      <w:r w:rsidRPr="00D77B03">
        <w:rPr>
          <w:lang w:val="es-ES"/>
        </w:rPr>
        <w:t xml:space="preserve"> de proyecto</w:t>
      </w:r>
    </w:p>
    <w:p w14:paraId="2DA1EC06" w14:textId="3BEF7EE7" w:rsidR="00BB415E" w:rsidRPr="00BB415E" w:rsidRDefault="00F77599" w:rsidP="00BB415E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2</w:t>
      </w:r>
    </w:p>
    <w:p w14:paraId="1B1FC5BB" w14:textId="77777777" w:rsidR="005402BB" w:rsidRPr="00D77B03" w:rsidRDefault="005402BB" w:rsidP="005402BB">
      <w:pPr>
        <w:pStyle w:val="Ttulo2"/>
        <w:rPr>
          <w:lang w:val="es-ES"/>
        </w:rPr>
      </w:pPr>
      <w:r w:rsidRPr="00D77B03">
        <w:rPr>
          <w:lang w:val="es-ES"/>
        </w:rPr>
        <w:t>Nombre del proyecto</w:t>
      </w:r>
    </w:p>
    <w:p w14:paraId="37E85F9F" w14:textId="79F16119" w:rsidR="00BB415E" w:rsidRPr="00BB415E" w:rsidRDefault="00F77599" w:rsidP="00BB415E">
      <w:pPr>
        <w:rPr>
          <w:b/>
          <w:bCs/>
          <w:sz w:val="28"/>
          <w:szCs w:val="28"/>
          <w:lang w:val="es-ES"/>
        </w:rPr>
      </w:pPr>
      <w:r w:rsidRPr="00F77599">
        <w:rPr>
          <w:b/>
          <w:bCs/>
          <w:sz w:val="28"/>
          <w:szCs w:val="28"/>
          <w:lang w:val="es-ES"/>
        </w:rPr>
        <w:t xml:space="preserve">Smart </w:t>
      </w:r>
      <w:proofErr w:type="spellStart"/>
      <w:r w:rsidRPr="00F77599">
        <w:rPr>
          <w:b/>
          <w:bCs/>
          <w:sz w:val="28"/>
          <w:szCs w:val="28"/>
          <w:lang w:val="es-ES"/>
        </w:rPr>
        <w:t>Stars</w:t>
      </w:r>
      <w:proofErr w:type="spellEnd"/>
      <w:r w:rsidRPr="00F77599">
        <w:rPr>
          <w:b/>
          <w:bCs/>
          <w:sz w:val="28"/>
          <w:szCs w:val="28"/>
          <w:lang w:val="es-ES"/>
        </w:rPr>
        <w:t>: Conectando Estrellas</w:t>
      </w:r>
    </w:p>
    <w:p w14:paraId="4180DBA4" w14:textId="2DE8C623" w:rsidR="005402BB" w:rsidRPr="00D77B03" w:rsidRDefault="005402BB" w:rsidP="005402BB">
      <w:pPr>
        <w:pStyle w:val="Ttulo2"/>
        <w:rPr>
          <w:lang w:val="es-ES"/>
        </w:rPr>
      </w:pPr>
      <w:r w:rsidRPr="00D77B03">
        <w:rPr>
          <w:lang w:val="es-ES"/>
        </w:rPr>
        <w:t>Entidad promotora</w:t>
      </w:r>
    </w:p>
    <w:p w14:paraId="5552331F" w14:textId="77777777" w:rsidR="00F77599" w:rsidRDefault="00F77599" w:rsidP="00F77599">
      <w:pPr>
        <w:jc w:val="both"/>
        <w:rPr>
          <w:b/>
          <w:lang w:val="es-ES"/>
        </w:rPr>
      </w:pPr>
      <w:r w:rsidRPr="00F77599">
        <w:rPr>
          <w:lang w:val="es-ES"/>
        </w:rPr>
        <w:t xml:space="preserve">CEDER </w:t>
      </w:r>
      <w:proofErr w:type="spellStart"/>
      <w:r w:rsidRPr="00F77599">
        <w:rPr>
          <w:lang w:val="es-ES"/>
        </w:rPr>
        <w:t>Cáparra</w:t>
      </w:r>
      <w:proofErr w:type="spellEnd"/>
      <w:r w:rsidRPr="00F77599">
        <w:rPr>
          <w:lang w:val="es-ES"/>
        </w:rPr>
        <w:t xml:space="preserve"> y DIVA</w:t>
      </w:r>
    </w:p>
    <w:p w14:paraId="7C119747" w14:textId="64596A5C" w:rsidR="005402BB" w:rsidRDefault="007F608B" w:rsidP="007F608B">
      <w:pPr>
        <w:pStyle w:val="Ttulo2"/>
        <w:jc w:val="both"/>
        <w:rPr>
          <w:lang w:val="es-ES"/>
        </w:rPr>
      </w:pPr>
      <w:r>
        <w:rPr>
          <w:lang w:val="es-ES"/>
        </w:rPr>
        <w:t>Alcance</w:t>
      </w:r>
      <w:r w:rsidR="005402BB" w:rsidRPr="00512653">
        <w:rPr>
          <w:lang w:val="es-ES"/>
        </w:rPr>
        <w:t xml:space="preserve"> territorial</w:t>
      </w:r>
      <w:r>
        <w:rPr>
          <w:lang w:val="es-ES"/>
        </w:rPr>
        <w:t xml:space="preserve"> </w:t>
      </w:r>
      <w:r w:rsidRPr="007F608B">
        <w:rPr>
          <w:lang w:val="es-ES"/>
        </w:rPr>
        <w:t>(Trasnacional,</w:t>
      </w:r>
      <w:r>
        <w:rPr>
          <w:lang w:val="es-ES"/>
        </w:rPr>
        <w:t xml:space="preserve"> </w:t>
      </w:r>
      <w:r w:rsidRPr="007F608B">
        <w:rPr>
          <w:lang w:val="es-ES"/>
        </w:rPr>
        <w:t>interterritorial/</w:t>
      </w:r>
      <w:proofErr w:type="spellStart"/>
      <w:r w:rsidRPr="007F608B">
        <w:rPr>
          <w:lang w:val="es-ES"/>
        </w:rPr>
        <w:t>intercomarcal</w:t>
      </w:r>
      <w:proofErr w:type="spellEnd"/>
      <w:r w:rsidRPr="007F608B">
        <w:rPr>
          <w:lang w:val="es-ES"/>
        </w:rPr>
        <w:t>, provincial, comarcal, grupo de municipios o municipios)</w:t>
      </w:r>
    </w:p>
    <w:p w14:paraId="73C8BD65" w14:textId="02F4E9B0" w:rsidR="00F77599" w:rsidRPr="00F77599" w:rsidRDefault="00F77599" w:rsidP="00F77599">
      <w:pPr>
        <w:jc w:val="both"/>
        <w:rPr>
          <w:lang w:val="es-ES"/>
        </w:rPr>
      </w:pPr>
      <w:proofErr w:type="spellStart"/>
      <w:r w:rsidRPr="00F77599">
        <w:rPr>
          <w:lang w:val="es-ES"/>
        </w:rPr>
        <w:t>Intercomarcal</w:t>
      </w:r>
      <w:proofErr w:type="spellEnd"/>
      <w:r w:rsidRPr="00F77599">
        <w:rPr>
          <w:lang w:val="es-ES"/>
        </w:rPr>
        <w:t xml:space="preserve">: Comarcas de </w:t>
      </w:r>
      <w:r w:rsidRPr="00F77599">
        <w:rPr>
          <w:lang w:val="es-ES"/>
        </w:rPr>
        <w:t xml:space="preserve">Trasierra-Tierras de Granadilla </w:t>
      </w:r>
      <w:r w:rsidRPr="00F77599">
        <w:rPr>
          <w:lang w:val="es-ES"/>
        </w:rPr>
        <w:t xml:space="preserve"> y </w:t>
      </w:r>
      <w:r w:rsidRPr="00F77599">
        <w:rPr>
          <w:lang w:val="es-ES"/>
        </w:rPr>
        <w:t xml:space="preserve">Valle del Ambroz </w:t>
      </w:r>
    </w:p>
    <w:p w14:paraId="0611B9B2" w14:textId="08565A09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Período de ejecución</w:t>
      </w:r>
    </w:p>
    <w:p w14:paraId="34F1FCA7" w14:textId="77777777" w:rsidR="00F77599" w:rsidRDefault="00F77599" w:rsidP="00F77599">
      <w:pPr>
        <w:rPr>
          <w:b/>
          <w:lang w:val="es-ES"/>
        </w:rPr>
      </w:pPr>
      <w:r w:rsidRPr="00F77599">
        <w:rPr>
          <w:lang w:val="es-ES"/>
        </w:rPr>
        <w:t>2026–2027</w:t>
      </w:r>
    </w:p>
    <w:p w14:paraId="310578EA" w14:textId="36C16950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Presupuesto estimado</w:t>
      </w:r>
    </w:p>
    <w:p w14:paraId="169E5718" w14:textId="2480CD8D" w:rsidR="00F77599" w:rsidRDefault="00F77599" w:rsidP="005402BB">
      <w:pPr>
        <w:pStyle w:val="Ttulo2"/>
        <w:jc w:val="both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es-ES"/>
        </w:rPr>
      </w:pPr>
      <w:r w:rsidRPr="00F77599"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es-ES"/>
        </w:rPr>
        <w:t>50.000 €</w:t>
      </w:r>
      <w:r w:rsidR="00525B15"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es-ES"/>
        </w:rPr>
        <w:t xml:space="preserve"> (inicialmente)</w:t>
      </w:r>
    </w:p>
    <w:p w14:paraId="26F5535A" w14:textId="6E5A3B35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Fuentes de financiación</w:t>
      </w:r>
    </w:p>
    <w:p w14:paraId="368F145D" w14:textId="4634CC7F" w:rsidR="005402BB" w:rsidRDefault="00F77599" w:rsidP="005402BB">
      <w:pPr>
        <w:jc w:val="both"/>
        <w:rPr>
          <w:lang w:val="es-ES"/>
        </w:rPr>
      </w:pPr>
      <w:r w:rsidRPr="00F77599">
        <w:rPr>
          <w:lang w:val="es-ES"/>
        </w:rPr>
        <w:t>LEADER, Dirección General de Turismo de la Junta de Extremadura, Secretaría de Estado de Turismo</w:t>
      </w:r>
    </w:p>
    <w:p w14:paraId="51520A7D" w14:textId="77777777" w:rsidR="005402BB" w:rsidRDefault="005402BB" w:rsidP="005402BB">
      <w:pPr>
        <w:jc w:val="both"/>
        <w:rPr>
          <w:lang w:val="es-ES"/>
        </w:rPr>
      </w:pPr>
    </w:p>
    <w:p w14:paraId="529F923F" w14:textId="77777777" w:rsidR="005402BB" w:rsidRDefault="005402BB" w:rsidP="005402BB">
      <w:pPr>
        <w:jc w:val="both"/>
        <w:rPr>
          <w:lang w:val="es-ES"/>
        </w:rPr>
      </w:pPr>
    </w:p>
    <w:p w14:paraId="5D84F2EA" w14:textId="7CB5672A" w:rsidR="005402BB" w:rsidRPr="00512653" w:rsidRDefault="005402BB" w:rsidP="005402BB">
      <w:pPr>
        <w:pStyle w:val="Ttulo1"/>
        <w:rPr>
          <w:lang w:val="es-ES"/>
        </w:rPr>
      </w:pPr>
      <w:r>
        <w:rPr>
          <w:lang w:val="es-ES"/>
        </w:rPr>
        <w:lastRenderedPageBreak/>
        <w:t>OBJETIVOS Y SINERGIAS SMART RURAL</w:t>
      </w:r>
    </w:p>
    <w:p w14:paraId="7AA16D60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Objetivo general</w:t>
      </w:r>
    </w:p>
    <w:p w14:paraId="2D489048" w14:textId="77777777" w:rsidR="00525B15" w:rsidRDefault="00525B15" w:rsidP="00525B15">
      <w:pPr>
        <w:jc w:val="both"/>
        <w:rPr>
          <w:b/>
          <w:lang w:val="es-ES"/>
        </w:rPr>
      </w:pPr>
      <w:r w:rsidRPr="00525B15">
        <w:rPr>
          <w:lang w:val="es-ES"/>
        </w:rPr>
        <w:t>Posicionar al norte de Extremadura como destino turístico inteligente mediante la integración de tecnologías innovadoras y sostenibles vinculadas al turismo astronómico.</w:t>
      </w:r>
    </w:p>
    <w:p w14:paraId="4BECB408" w14:textId="63EA443C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Objetivo específico</w:t>
      </w:r>
    </w:p>
    <w:p w14:paraId="7905B9B3" w14:textId="77777777" w:rsidR="00525B15" w:rsidRDefault="00525B15" w:rsidP="00525B15">
      <w:pPr>
        <w:jc w:val="both"/>
        <w:rPr>
          <w:b/>
          <w:lang w:val="es-ES"/>
        </w:rPr>
      </w:pPr>
      <w:r w:rsidRPr="00525B15">
        <w:rPr>
          <w:lang w:val="es-ES"/>
        </w:rPr>
        <w:t xml:space="preserve">Conectar recursos, servicios y agentes turísticos de las comarcas del Ambroz y </w:t>
      </w:r>
      <w:proofErr w:type="spellStart"/>
      <w:r w:rsidRPr="00525B15">
        <w:rPr>
          <w:lang w:val="es-ES"/>
        </w:rPr>
        <w:t>Cáparra</w:t>
      </w:r>
      <w:proofErr w:type="spellEnd"/>
      <w:r w:rsidRPr="00525B15">
        <w:rPr>
          <w:lang w:val="es-ES"/>
        </w:rPr>
        <w:t xml:space="preserve"> mediante una plataforma tecnológica común que fomente el desarrollo local, la digitalización del territorio y la diversificación económica.</w:t>
      </w:r>
    </w:p>
    <w:p w14:paraId="30756DCA" w14:textId="18FE90CD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Objetivos operativos</w:t>
      </w:r>
    </w:p>
    <w:p w14:paraId="5B70D01E" w14:textId="77777777" w:rsidR="00525B15" w:rsidRDefault="00525B15" w:rsidP="00525B15">
      <w:pPr>
        <w:pStyle w:val="Prrafodelista"/>
        <w:numPr>
          <w:ilvl w:val="0"/>
          <w:numId w:val="11"/>
        </w:numPr>
        <w:jc w:val="both"/>
        <w:rPr>
          <w:lang w:val="es-ES"/>
        </w:rPr>
      </w:pPr>
      <w:r w:rsidRPr="00525B15">
        <w:rPr>
          <w:lang w:val="es-ES"/>
        </w:rPr>
        <w:t xml:space="preserve">Crear una red </w:t>
      </w:r>
      <w:proofErr w:type="spellStart"/>
      <w:r w:rsidRPr="00525B15">
        <w:rPr>
          <w:lang w:val="es-ES"/>
        </w:rPr>
        <w:t>intercomarcal</w:t>
      </w:r>
      <w:proofErr w:type="spellEnd"/>
      <w:r w:rsidRPr="00525B15">
        <w:rPr>
          <w:lang w:val="es-ES"/>
        </w:rPr>
        <w:t xml:space="preserve"> de turismo astronómico de referencia.</w:t>
      </w:r>
    </w:p>
    <w:p w14:paraId="5AD8D2D4" w14:textId="77777777" w:rsidR="00525B15" w:rsidRDefault="00525B15" w:rsidP="00525B15">
      <w:pPr>
        <w:pStyle w:val="Prrafodelista"/>
        <w:numPr>
          <w:ilvl w:val="0"/>
          <w:numId w:val="11"/>
        </w:numPr>
        <w:jc w:val="both"/>
        <w:rPr>
          <w:lang w:val="es-ES"/>
        </w:rPr>
      </w:pPr>
      <w:r w:rsidRPr="00525B15">
        <w:rPr>
          <w:lang w:val="es-ES"/>
        </w:rPr>
        <w:t>Impulsar el uso de tecnologías emergentes en la promoción y gestión turística.</w:t>
      </w:r>
    </w:p>
    <w:p w14:paraId="223E9418" w14:textId="77777777" w:rsidR="00525B15" w:rsidRDefault="00525B15" w:rsidP="00525B15">
      <w:pPr>
        <w:pStyle w:val="Prrafodelista"/>
        <w:numPr>
          <w:ilvl w:val="0"/>
          <w:numId w:val="11"/>
        </w:numPr>
        <w:jc w:val="both"/>
        <w:rPr>
          <w:lang w:val="es-ES"/>
        </w:rPr>
      </w:pPr>
      <w:r w:rsidRPr="00525B15">
        <w:rPr>
          <w:lang w:val="es-ES"/>
        </w:rPr>
        <w:t>Favorecer el empleo y la formación en el ámbito del turismo inteligente.</w:t>
      </w:r>
    </w:p>
    <w:p w14:paraId="6325B312" w14:textId="77777777" w:rsidR="00525B15" w:rsidRDefault="00525B15" w:rsidP="00525B15">
      <w:pPr>
        <w:pStyle w:val="Prrafodelista"/>
        <w:numPr>
          <w:ilvl w:val="0"/>
          <w:numId w:val="11"/>
        </w:numPr>
        <w:jc w:val="both"/>
        <w:rPr>
          <w:lang w:val="es-ES"/>
        </w:rPr>
      </w:pPr>
      <w:r w:rsidRPr="00525B15">
        <w:rPr>
          <w:lang w:val="es-ES"/>
        </w:rPr>
        <w:t>Promover el acceso universal a los recursos turísticos mediante criterios de accesibilidad e inclusión.</w:t>
      </w:r>
    </w:p>
    <w:p w14:paraId="729A4DD9" w14:textId="7B03FD9F" w:rsidR="00525B15" w:rsidRPr="00525B15" w:rsidRDefault="00525B15" w:rsidP="00525B15">
      <w:pPr>
        <w:pStyle w:val="Prrafodelista"/>
        <w:numPr>
          <w:ilvl w:val="0"/>
          <w:numId w:val="11"/>
        </w:numPr>
        <w:jc w:val="both"/>
        <w:rPr>
          <w:lang w:val="es-ES"/>
        </w:rPr>
      </w:pPr>
      <w:r w:rsidRPr="00525B15">
        <w:rPr>
          <w:lang w:val="es-ES"/>
        </w:rPr>
        <w:t>Reforzar la identidad local a través de la cultura, la astronomía y el patrimonio.</w:t>
      </w:r>
    </w:p>
    <w:p w14:paraId="70EB558A" w14:textId="1AF636A0" w:rsidR="005402BB" w:rsidRPr="00512653" w:rsidRDefault="005402BB" w:rsidP="00525B15">
      <w:pPr>
        <w:pStyle w:val="Ttulo2"/>
        <w:jc w:val="both"/>
        <w:rPr>
          <w:lang w:val="es-ES"/>
        </w:rPr>
      </w:pPr>
      <w:r w:rsidRPr="00512653">
        <w:rPr>
          <w:lang w:val="es-ES"/>
        </w:rPr>
        <w:t xml:space="preserve">Eje estratégico </w:t>
      </w:r>
      <w:proofErr w:type="spellStart"/>
      <w:r w:rsidRPr="00512653">
        <w:rPr>
          <w:lang w:val="es-ES"/>
        </w:rPr>
        <w:t>smart</w:t>
      </w:r>
      <w:proofErr w:type="spellEnd"/>
      <w:r w:rsidRPr="00512653">
        <w:rPr>
          <w:lang w:val="es-ES"/>
        </w:rPr>
        <w:t xml:space="preserve"> rural</w:t>
      </w:r>
    </w:p>
    <w:p w14:paraId="2FB7073F" w14:textId="77777777" w:rsidR="00525B15" w:rsidRDefault="00525B15" w:rsidP="00525B15">
      <w:pPr>
        <w:jc w:val="both"/>
        <w:rPr>
          <w:b/>
          <w:lang w:val="es-ES"/>
        </w:rPr>
      </w:pPr>
      <w:r w:rsidRPr="00525B15">
        <w:rPr>
          <w:lang w:val="es-ES"/>
        </w:rPr>
        <w:t>Turismo inteligente y sostenible, gobernanza colaborativa, digitalización del entorno rural.</w:t>
      </w:r>
    </w:p>
    <w:p w14:paraId="476E8AE3" w14:textId="113169DD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 xml:space="preserve">Vertical </w:t>
      </w:r>
      <w:proofErr w:type="spellStart"/>
      <w:r w:rsidRPr="00512653">
        <w:rPr>
          <w:lang w:val="es-ES"/>
        </w:rPr>
        <w:t>smart</w:t>
      </w:r>
      <w:proofErr w:type="spellEnd"/>
      <w:r w:rsidRPr="00512653">
        <w:rPr>
          <w:lang w:val="es-ES"/>
        </w:rPr>
        <w:t xml:space="preserve"> rural</w:t>
      </w:r>
    </w:p>
    <w:p w14:paraId="21B7E95E" w14:textId="77777777" w:rsidR="00525B15" w:rsidRDefault="00525B15" w:rsidP="00525B15">
      <w:pPr>
        <w:jc w:val="both"/>
        <w:rPr>
          <w:b/>
          <w:lang w:val="es-ES"/>
        </w:rPr>
      </w:pPr>
      <w:r w:rsidRPr="00525B15">
        <w:rPr>
          <w:lang w:val="es-ES"/>
        </w:rPr>
        <w:t>Innovación tecnológica aplicada al turismo; redes colaborativas entre comarcas; inclusión digital.</w:t>
      </w:r>
    </w:p>
    <w:p w14:paraId="1A63039E" w14:textId="1C4BC456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 xml:space="preserve">Área temática </w:t>
      </w:r>
      <w:proofErr w:type="spellStart"/>
      <w:r w:rsidRPr="00512653">
        <w:rPr>
          <w:lang w:val="es-ES"/>
        </w:rPr>
        <w:t>smart</w:t>
      </w:r>
      <w:proofErr w:type="spellEnd"/>
      <w:r w:rsidRPr="00512653">
        <w:rPr>
          <w:lang w:val="es-ES"/>
        </w:rPr>
        <w:t xml:space="preserve"> rural Extremadura</w:t>
      </w:r>
    </w:p>
    <w:p w14:paraId="1F7E68B7" w14:textId="0038CF42" w:rsidR="005402BB" w:rsidRDefault="00525B15" w:rsidP="00525B15">
      <w:pPr>
        <w:jc w:val="both"/>
        <w:rPr>
          <w:lang w:val="es-ES"/>
        </w:rPr>
      </w:pPr>
      <w:r w:rsidRPr="00525B15">
        <w:rPr>
          <w:lang w:val="es-ES"/>
        </w:rPr>
        <w:t>Smart Turismo — desarrollo turístico sostenible, conectado y basado en la valorización del cielo nocturno como recurso natural, educativo y económico.</w:t>
      </w:r>
    </w:p>
    <w:p w14:paraId="16856437" w14:textId="77777777" w:rsidR="005402BB" w:rsidRDefault="005402BB" w:rsidP="005402BB">
      <w:pPr>
        <w:jc w:val="both"/>
        <w:rPr>
          <w:lang w:val="es-ES"/>
        </w:rPr>
      </w:pPr>
    </w:p>
    <w:p w14:paraId="564E25CD" w14:textId="77777777" w:rsidR="005402BB" w:rsidRDefault="005402BB" w:rsidP="005402BB">
      <w:pPr>
        <w:jc w:val="both"/>
        <w:rPr>
          <w:lang w:val="es-ES"/>
        </w:rPr>
      </w:pPr>
    </w:p>
    <w:p w14:paraId="674FB648" w14:textId="77777777" w:rsidR="005402BB" w:rsidRDefault="005402BB" w:rsidP="005402BB">
      <w:pPr>
        <w:jc w:val="both"/>
        <w:rPr>
          <w:lang w:val="es-ES"/>
        </w:rPr>
      </w:pPr>
    </w:p>
    <w:p w14:paraId="63E7DA40" w14:textId="218C68FB" w:rsidR="005402BB" w:rsidRPr="00512653" w:rsidRDefault="005402BB" w:rsidP="005402BB">
      <w:pPr>
        <w:pStyle w:val="Ttulo1"/>
        <w:rPr>
          <w:lang w:val="es-ES"/>
        </w:rPr>
      </w:pPr>
      <w:r>
        <w:rPr>
          <w:lang w:val="es-ES"/>
        </w:rPr>
        <w:lastRenderedPageBreak/>
        <w:t>DESARROLLO DEL PROYECTO</w:t>
      </w:r>
    </w:p>
    <w:p w14:paraId="6FE3ACA4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Descripción del proyecto</w:t>
      </w:r>
    </w:p>
    <w:p w14:paraId="6F0FDBAE" w14:textId="77777777" w:rsidR="00F77599" w:rsidRDefault="00F77599" w:rsidP="00F77599">
      <w:pPr>
        <w:jc w:val="both"/>
        <w:rPr>
          <w:lang w:val="es-ES"/>
        </w:rPr>
      </w:pPr>
      <w:r w:rsidRPr="00F77599">
        <w:rPr>
          <w:lang w:val="es-ES"/>
        </w:rPr>
        <w:t xml:space="preserve">"Smart </w:t>
      </w:r>
      <w:proofErr w:type="spellStart"/>
      <w:r w:rsidRPr="00F77599">
        <w:rPr>
          <w:lang w:val="es-ES"/>
        </w:rPr>
        <w:t>Stars</w:t>
      </w:r>
      <w:proofErr w:type="spellEnd"/>
      <w:r w:rsidRPr="00F77599">
        <w:rPr>
          <w:lang w:val="es-ES"/>
        </w:rPr>
        <w:t xml:space="preserve">" es una iniciativa innovadora de turismo inteligente que busca posicionar al norte de Extremadura como un destino referente en astroturismo y sostenibilidad. Alineado con los Planes de Sostenibilidad Turística de ambas comarcas, el proyecto persigue conectar, digitalizar y diversificar los recursos turísticos existentes mediante una plataforma tecnológica de nueva </w:t>
      </w:r>
      <w:proofErr w:type="spellStart"/>
      <w:r w:rsidRPr="00F77599">
        <w:rPr>
          <w:lang w:val="es-ES"/>
        </w:rPr>
        <w:t>generación.</w:t>
      </w:r>
      <w:proofErr w:type="spellEnd"/>
    </w:p>
    <w:p w14:paraId="3AD8E11F" w14:textId="4C8D9812" w:rsidR="00F77599" w:rsidRPr="00F77599" w:rsidRDefault="00F77599" w:rsidP="00F77599">
      <w:pPr>
        <w:jc w:val="both"/>
        <w:rPr>
          <w:lang w:val="es-ES"/>
        </w:rPr>
      </w:pPr>
      <w:r w:rsidRPr="00F77599">
        <w:rPr>
          <w:lang w:val="es-ES"/>
        </w:rPr>
        <w:t xml:space="preserve">El eje central será una plataforma digital inteligente (web y app móvil) dotada de inteligencia artificial y </w:t>
      </w:r>
      <w:proofErr w:type="spellStart"/>
      <w:r w:rsidRPr="00F77599">
        <w:rPr>
          <w:lang w:val="es-ES"/>
        </w:rPr>
        <w:t>chatbot</w:t>
      </w:r>
      <w:proofErr w:type="spellEnd"/>
      <w:r w:rsidRPr="00F77599">
        <w:rPr>
          <w:lang w:val="es-ES"/>
        </w:rPr>
        <w:t>, que integrará información y servicios sobre observación astronómica, rutas temáticas, alojamiento, gastronomía local, patrimonio y actividades culturales. Esta herramienta permitirá a los visitantes planificar experiencias personalizadas según su perfil, preferencias y condiciones del cielo nocturno.</w:t>
      </w:r>
    </w:p>
    <w:p w14:paraId="394CD2E5" w14:textId="77777777" w:rsidR="00F77599" w:rsidRPr="00F77599" w:rsidRDefault="00F77599" w:rsidP="00F77599">
      <w:pPr>
        <w:jc w:val="both"/>
        <w:rPr>
          <w:lang w:val="es-ES"/>
        </w:rPr>
      </w:pPr>
      <w:r w:rsidRPr="00F77599">
        <w:rPr>
          <w:lang w:val="es-ES"/>
        </w:rPr>
        <w:t xml:space="preserve">Entre los recursos más destacados del proyecto se encuentra la creación de una red de miradores estelares inteligentes, equipados con tecnología </w:t>
      </w:r>
      <w:proofErr w:type="spellStart"/>
      <w:r w:rsidRPr="00F77599">
        <w:rPr>
          <w:lang w:val="es-ES"/>
        </w:rPr>
        <w:t>IoT</w:t>
      </w:r>
      <w:proofErr w:type="spellEnd"/>
      <w:r w:rsidRPr="00F77599">
        <w:rPr>
          <w:lang w:val="es-ES"/>
        </w:rPr>
        <w:t xml:space="preserve"> para monitorizar afluencias y condiciones meteorológicas, señalética digital accesible (lengua de signos, lectura fácil, audioguías), y contenidos interactivos mediante realidad aumentada. Esta red potenciará el turismo educativo, familiar y científico con una base sostenible.</w:t>
      </w:r>
    </w:p>
    <w:p w14:paraId="5E777F5E" w14:textId="77777777" w:rsidR="00F77599" w:rsidRPr="00F77599" w:rsidRDefault="00F77599" w:rsidP="00F77599">
      <w:pPr>
        <w:jc w:val="both"/>
        <w:rPr>
          <w:lang w:val="es-ES"/>
        </w:rPr>
      </w:pPr>
      <w:r w:rsidRPr="00F77599">
        <w:rPr>
          <w:lang w:val="es-ES"/>
        </w:rPr>
        <w:t xml:space="preserve">Además, se desarrollará un gemelo digital del cielo del Valle de Ambroz y </w:t>
      </w:r>
      <w:proofErr w:type="spellStart"/>
      <w:r w:rsidRPr="00F77599">
        <w:rPr>
          <w:lang w:val="es-ES"/>
        </w:rPr>
        <w:t>Cáparra</w:t>
      </w:r>
      <w:proofErr w:type="spellEnd"/>
      <w:r w:rsidRPr="00F77599">
        <w:rPr>
          <w:lang w:val="es-ES"/>
        </w:rPr>
        <w:t>, que permitirá simular experiencias de observación desde cualquier lugar del mundo. Esto no solo ofrecerá accesibilidad a personas con movilidad reducida, sino que ampliará las posibilidades educativas y de promoción internacional del territorio.</w:t>
      </w:r>
    </w:p>
    <w:p w14:paraId="1DD3CE7E" w14:textId="77777777" w:rsidR="00F77599" w:rsidRPr="00F77599" w:rsidRDefault="00F77599" w:rsidP="00F77599">
      <w:pPr>
        <w:jc w:val="both"/>
        <w:rPr>
          <w:lang w:val="es-ES"/>
        </w:rPr>
      </w:pPr>
      <w:r w:rsidRPr="00F77599">
        <w:rPr>
          <w:lang w:val="es-ES"/>
        </w:rPr>
        <w:t xml:space="preserve">El proyecto recuperará espacios icónicos como Granadilla, el enclave arqueológico de </w:t>
      </w:r>
      <w:proofErr w:type="spellStart"/>
      <w:r w:rsidRPr="00F77599">
        <w:rPr>
          <w:lang w:val="es-ES"/>
        </w:rPr>
        <w:t>Cáparra</w:t>
      </w:r>
      <w:proofErr w:type="spellEnd"/>
      <w:r w:rsidRPr="00F77599">
        <w:rPr>
          <w:lang w:val="es-ES"/>
        </w:rPr>
        <w:t xml:space="preserve"> o el embalse de Gabriel y Galán, combinando historia, paisaje y astronomía a través de propuestas como conciertos bajo las estrellas, rutas sensoriales y narrativas mitológicas inmersivas. La figura del poeta Gabriel y Galán se integrará como hilo conductor simbólico de la experiencia.</w:t>
      </w:r>
    </w:p>
    <w:p w14:paraId="235DB8EC" w14:textId="77777777" w:rsidR="00F77599" w:rsidRPr="00F77599" w:rsidRDefault="00F77599" w:rsidP="00F77599">
      <w:pPr>
        <w:jc w:val="both"/>
        <w:rPr>
          <w:lang w:val="es-ES"/>
        </w:rPr>
      </w:pPr>
      <w:r w:rsidRPr="00F77599">
        <w:rPr>
          <w:lang w:val="es-ES"/>
        </w:rPr>
        <w:t>En la parte técnica, el proyecto contempla la actualización y ampliación de la página web ya existente (Ambroz-</w:t>
      </w:r>
      <w:proofErr w:type="spellStart"/>
      <w:r w:rsidRPr="00F77599">
        <w:rPr>
          <w:lang w:val="es-ES"/>
        </w:rPr>
        <w:t>Cáparra</w:t>
      </w:r>
      <w:proofErr w:type="spellEnd"/>
      <w:r w:rsidRPr="00F77599">
        <w:rPr>
          <w:lang w:val="es-ES"/>
        </w:rPr>
        <w:t xml:space="preserve">), integrando servicios </w:t>
      </w:r>
      <w:proofErr w:type="spellStart"/>
      <w:r w:rsidRPr="00F77599">
        <w:rPr>
          <w:lang w:val="es-ES"/>
        </w:rPr>
        <w:t>smart</w:t>
      </w:r>
      <w:proofErr w:type="spellEnd"/>
      <w:r w:rsidRPr="00F77599">
        <w:rPr>
          <w:lang w:val="es-ES"/>
        </w:rPr>
        <w:t>, rutas accesibles y dispositivos ya instalados como tótems, paneles o mapas interactivos. Se creará una red de colaboración entre agentes turísticos, mancomunidades y administraciones para gestionar la plataforma y garantizar su sostenibilidad.</w:t>
      </w:r>
    </w:p>
    <w:p w14:paraId="32199067" w14:textId="77777777" w:rsidR="00F77599" w:rsidRDefault="00F77599" w:rsidP="00F77599">
      <w:pPr>
        <w:jc w:val="both"/>
        <w:rPr>
          <w:b/>
          <w:lang w:val="es-ES"/>
        </w:rPr>
      </w:pPr>
      <w:r w:rsidRPr="00F77599">
        <w:rPr>
          <w:lang w:val="es-ES"/>
        </w:rPr>
        <w:lastRenderedPageBreak/>
        <w:t>El impacto esperado abarca la dinamización del territorio, la mejora de la oferta turística, la generación de empleo femenino y juvenil, la profesionalización del sector, la concienciación ambiental y la mejora de la calidad de vida local mediante una economía circular ligada al turismo sostenible.</w:t>
      </w:r>
    </w:p>
    <w:p w14:paraId="4D8BBAD0" w14:textId="6F6934C0" w:rsidR="005402BB" w:rsidRPr="00512653" w:rsidRDefault="005402BB" w:rsidP="00F77599">
      <w:pPr>
        <w:pStyle w:val="Ttulo2"/>
        <w:jc w:val="both"/>
        <w:rPr>
          <w:lang w:val="es-ES"/>
        </w:rPr>
      </w:pPr>
      <w:r w:rsidRPr="00512653">
        <w:rPr>
          <w:lang w:val="es-ES"/>
        </w:rPr>
        <w:t>Tecnologías aplicadas</w:t>
      </w:r>
    </w:p>
    <w:p w14:paraId="6E65F6C4" w14:textId="77777777" w:rsidR="00525B15" w:rsidRPr="00525B15" w:rsidRDefault="00525B15" w:rsidP="00525B15">
      <w:pPr>
        <w:jc w:val="both"/>
        <w:rPr>
          <w:lang w:val="es-ES"/>
        </w:rPr>
      </w:pPr>
      <w:r w:rsidRPr="00525B15">
        <w:rPr>
          <w:lang w:val="es-ES"/>
        </w:rPr>
        <w:t xml:space="preserve">El proyecto "Smart </w:t>
      </w:r>
      <w:proofErr w:type="spellStart"/>
      <w:r w:rsidRPr="00525B15">
        <w:rPr>
          <w:lang w:val="es-ES"/>
        </w:rPr>
        <w:t>Stars</w:t>
      </w:r>
      <w:proofErr w:type="spellEnd"/>
      <w:r w:rsidRPr="00525B15">
        <w:rPr>
          <w:lang w:val="es-ES"/>
        </w:rPr>
        <w:t>" integrará un conjunto de tecnologías digitales avanzadas que permitirán transformar la experiencia turística del visitante y optimizar la gestión territorial:</w:t>
      </w:r>
    </w:p>
    <w:p w14:paraId="4B031E3E" w14:textId="77777777" w:rsidR="00525B15" w:rsidRDefault="00525B15" w:rsidP="00525B15">
      <w:pPr>
        <w:pStyle w:val="Prrafodelista"/>
        <w:numPr>
          <w:ilvl w:val="0"/>
          <w:numId w:val="12"/>
        </w:numPr>
        <w:jc w:val="both"/>
        <w:rPr>
          <w:lang w:val="es-ES"/>
        </w:rPr>
      </w:pPr>
      <w:r w:rsidRPr="00525B15">
        <w:rPr>
          <w:b/>
          <w:bCs/>
          <w:lang w:val="es-ES"/>
        </w:rPr>
        <w:t>Inteligencia Artificial (IA):</w:t>
      </w:r>
      <w:r w:rsidRPr="00525B15">
        <w:rPr>
          <w:lang w:val="es-ES"/>
        </w:rPr>
        <w:t xml:space="preserve"> para recomendaciones personalizadas, predicción de preferencias de los visitantes y rutas inteligentes.</w:t>
      </w:r>
    </w:p>
    <w:p w14:paraId="6EBA9DB5" w14:textId="77777777" w:rsidR="00525B15" w:rsidRDefault="00525B15" w:rsidP="00525B15">
      <w:pPr>
        <w:pStyle w:val="Prrafodelista"/>
        <w:numPr>
          <w:ilvl w:val="0"/>
          <w:numId w:val="12"/>
        </w:numPr>
        <w:jc w:val="both"/>
        <w:rPr>
          <w:lang w:val="es-ES"/>
        </w:rPr>
      </w:pPr>
      <w:r w:rsidRPr="00525B15">
        <w:rPr>
          <w:b/>
          <w:bCs/>
          <w:lang w:val="es-ES"/>
        </w:rPr>
        <w:t>Big Data</w:t>
      </w:r>
      <w:r w:rsidRPr="00525B15">
        <w:rPr>
          <w:lang w:val="es-ES"/>
        </w:rPr>
        <w:t>: para la recogida y análisis de datos de comportamiento turístico y eficiencia de servicios.</w:t>
      </w:r>
    </w:p>
    <w:p w14:paraId="07498960" w14:textId="77777777" w:rsidR="00525B15" w:rsidRDefault="00525B15" w:rsidP="00525B15">
      <w:pPr>
        <w:pStyle w:val="Prrafodelista"/>
        <w:numPr>
          <w:ilvl w:val="0"/>
          <w:numId w:val="12"/>
        </w:numPr>
        <w:jc w:val="both"/>
        <w:rPr>
          <w:lang w:val="es-ES"/>
        </w:rPr>
      </w:pPr>
      <w:r w:rsidRPr="00525B15">
        <w:rPr>
          <w:b/>
          <w:bCs/>
          <w:lang w:val="es-ES"/>
        </w:rPr>
        <w:t xml:space="preserve">Internet of </w:t>
      </w:r>
      <w:proofErr w:type="spellStart"/>
      <w:r w:rsidRPr="00525B15">
        <w:rPr>
          <w:b/>
          <w:bCs/>
          <w:lang w:val="es-ES"/>
        </w:rPr>
        <w:t>Things</w:t>
      </w:r>
      <w:proofErr w:type="spellEnd"/>
      <w:r w:rsidRPr="00525B15">
        <w:rPr>
          <w:b/>
          <w:bCs/>
          <w:lang w:val="es-ES"/>
        </w:rPr>
        <w:t xml:space="preserve"> (</w:t>
      </w:r>
      <w:proofErr w:type="spellStart"/>
      <w:r w:rsidRPr="00525B15">
        <w:rPr>
          <w:b/>
          <w:bCs/>
          <w:lang w:val="es-ES"/>
        </w:rPr>
        <w:t>IoT</w:t>
      </w:r>
      <w:proofErr w:type="spellEnd"/>
      <w:r w:rsidRPr="00525B15">
        <w:rPr>
          <w:b/>
          <w:bCs/>
          <w:lang w:val="es-ES"/>
        </w:rPr>
        <w:t>):</w:t>
      </w:r>
      <w:r w:rsidRPr="00525B15">
        <w:rPr>
          <w:lang w:val="es-ES"/>
        </w:rPr>
        <w:t xml:space="preserve"> sensores en miradores para controlar afluencia, condiciones meteorológicas y calidad del cielo nocturno.</w:t>
      </w:r>
    </w:p>
    <w:p w14:paraId="1BD41947" w14:textId="77777777" w:rsidR="00525B15" w:rsidRDefault="00525B15" w:rsidP="00525B15">
      <w:pPr>
        <w:pStyle w:val="Prrafodelista"/>
        <w:numPr>
          <w:ilvl w:val="0"/>
          <w:numId w:val="12"/>
        </w:numPr>
        <w:jc w:val="both"/>
        <w:rPr>
          <w:lang w:val="es-ES"/>
        </w:rPr>
      </w:pPr>
      <w:r w:rsidRPr="00525B15">
        <w:rPr>
          <w:b/>
          <w:bCs/>
          <w:lang w:val="es-ES"/>
        </w:rPr>
        <w:t>Realidad Aumentada (RA):</w:t>
      </w:r>
      <w:r w:rsidRPr="00525B15">
        <w:rPr>
          <w:lang w:val="es-ES"/>
        </w:rPr>
        <w:t xml:space="preserve"> para enriquecer la observación astronómica con contenido inmersivo en tiempo real.</w:t>
      </w:r>
    </w:p>
    <w:p w14:paraId="452E9EB4" w14:textId="77777777" w:rsidR="00525B15" w:rsidRDefault="00525B15" w:rsidP="00525B15">
      <w:pPr>
        <w:pStyle w:val="Prrafodelista"/>
        <w:numPr>
          <w:ilvl w:val="0"/>
          <w:numId w:val="12"/>
        </w:numPr>
        <w:jc w:val="both"/>
        <w:rPr>
          <w:lang w:val="es-ES"/>
        </w:rPr>
      </w:pPr>
      <w:r w:rsidRPr="00525B15">
        <w:rPr>
          <w:b/>
          <w:bCs/>
          <w:lang w:val="es-ES"/>
        </w:rPr>
        <w:t>Gemelo Digital</w:t>
      </w:r>
      <w:r w:rsidRPr="00525B15">
        <w:rPr>
          <w:lang w:val="es-ES"/>
        </w:rPr>
        <w:t>: recreación virtual del cielo nocturno y paisajes icónicos del territorio.</w:t>
      </w:r>
    </w:p>
    <w:p w14:paraId="1B12E0BF" w14:textId="4286B731" w:rsidR="00525B15" w:rsidRPr="00525B15" w:rsidRDefault="00525B15" w:rsidP="00525B15">
      <w:pPr>
        <w:pStyle w:val="Prrafodelista"/>
        <w:numPr>
          <w:ilvl w:val="0"/>
          <w:numId w:val="12"/>
        </w:numPr>
        <w:jc w:val="both"/>
        <w:rPr>
          <w:lang w:val="es-ES"/>
        </w:rPr>
      </w:pPr>
      <w:r w:rsidRPr="00525B15">
        <w:rPr>
          <w:b/>
          <w:bCs/>
          <w:lang w:val="es-ES"/>
        </w:rPr>
        <w:t>Tecnologías accesibles</w:t>
      </w:r>
      <w:r w:rsidRPr="00525B15">
        <w:rPr>
          <w:lang w:val="es-ES"/>
        </w:rPr>
        <w:t>: contenidos adaptados en lectura fácil, lengua de signos, audioguías, etc.</w:t>
      </w:r>
    </w:p>
    <w:p w14:paraId="1DD6C3EE" w14:textId="77777777" w:rsidR="00525B15" w:rsidRDefault="00525B15" w:rsidP="00525B15">
      <w:pPr>
        <w:jc w:val="both"/>
        <w:rPr>
          <w:b/>
          <w:lang w:val="es-ES"/>
        </w:rPr>
      </w:pPr>
      <w:r w:rsidRPr="00525B15">
        <w:rPr>
          <w:lang w:val="es-ES"/>
        </w:rPr>
        <w:t>Estas tecnologías estarán integradas en una plataforma web y móvil que funcionará como eje articulador de los recursos turísticos.</w:t>
      </w:r>
    </w:p>
    <w:p w14:paraId="533583B8" w14:textId="7CBA9AEF" w:rsidR="005402BB" w:rsidRPr="00512653" w:rsidRDefault="005402BB" w:rsidP="00525B15">
      <w:pPr>
        <w:pStyle w:val="Ttulo2"/>
        <w:jc w:val="both"/>
        <w:rPr>
          <w:lang w:val="es-ES"/>
        </w:rPr>
      </w:pPr>
      <w:r w:rsidRPr="00512653">
        <w:rPr>
          <w:lang w:val="es-ES"/>
        </w:rPr>
        <w:t>Impacto previsto</w:t>
      </w:r>
    </w:p>
    <w:p w14:paraId="501AD2D3" w14:textId="77777777" w:rsidR="00F77599" w:rsidRPr="00F77599" w:rsidRDefault="00F77599" w:rsidP="00F77599">
      <w:pPr>
        <w:jc w:val="both"/>
        <w:rPr>
          <w:lang w:val="es-ES"/>
        </w:rPr>
      </w:pPr>
      <w:r w:rsidRPr="00F77599">
        <w:rPr>
          <w:lang w:val="es-ES"/>
        </w:rPr>
        <w:t>El proyecto generará un impacto positivo a nivel:</w:t>
      </w:r>
    </w:p>
    <w:p w14:paraId="731C39DC" w14:textId="493AF7C8" w:rsidR="00F77599" w:rsidRPr="00F77599" w:rsidRDefault="00F77599" w:rsidP="00F77599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F77599">
        <w:rPr>
          <w:lang w:val="es-ES"/>
        </w:rPr>
        <w:t>Económico: mediante la dinamización del turismo, la activación de servicios asociados y el aumento del gasto turístico en el territorio.</w:t>
      </w:r>
    </w:p>
    <w:p w14:paraId="07CD64AD" w14:textId="2C5B2B8F" w:rsidR="00F77599" w:rsidRPr="00F77599" w:rsidRDefault="00F77599" w:rsidP="00F77599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F77599">
        <w:rPr>
          <w:lang w:val="es-ES"/>
        </w:rPr>
        <w:t>Social: favoreciendo el empleo de jóvenes y mujeres, el arraigo local y la mejora del capital social rural.</w:t>
      </w:r>
    </w:p>
    <w:p w14:paraId="10D3DE87" w14:textId="385195F0" w:rsidR="00F77599" w:rsidRPr="00F77599" w:rsidRDefault="00F77599" w:rsidP="00F77599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F77599">
        <w:rPr>
          <w:lang w:val="es-ES"/>
        </w:rPr>
        <w:t>Ambiental: al promover un modelo de turismo bajo en carbono, centrado en la sostenibilidad y la protección del cielo nocturno como recurso.</w:t>
      </w:r>
    </w:p>
    <w:p w14:paraId="1F95E25E" w14:textId="1B66166D" w:rsidR="00F77599" w:rsidRPr="00F77599" w:rsidRDefault="00F77599" w:rsidP="00F77599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F77599">
        <w:rPr>
          <w:lang w:val="es-ES"/>
        </w:rPr>
        <w:t>Cultural y educativo: mediante la revalorización del patrimonio local y la introducción del turismo astronómico como herramienta pedagógica e identitaria.</w:t>
      </w:r>
    </w:p>
    <w:p w14:paraId="345513CF" w14:textId="77777777" w:rsidR="00F77599" w:rsidRDefault="00F77599" w:rsidP="00F77599">
      <w:pPr>
        <w:jc w:val="both"/>
        <w:rPr>
          <w:b/>
          <w:lang w:val="es-ES"/>
        </w:rPr>
      </w:pPr>
      <w:r w:rsidRPr="00F77599">
        <w:rPr>
          <w:lang w:val="es-ES"/>
        </w:rPr>
        <w:lastRenderedPageBreak/>
        <w:t>El turismo de estrellas, por su perfil, atraerá a visitantes más conscientes, con mayor poder adquisitivo y sensibilidad ambiental y cultural, contribuyendo así a un desarrollo rural más equilibrado.</w:t>
      </w:r>
    </w:p>
    <w:p w14:paraId="0E792CA7" w14:textId="5BD5CE38" w:rsidR="005402BB" w:rsidRPr="00512653" w:rsidRDefault="005402BB" w:rsidP="00F77599">
      <w:pPr>
        <w:pStyle w:val="Ttulo2"/>
        <w:jc w:val="both"/>
        <w:rPr>
          <w:lang w:val="es-ES"/>
        </w:rPr>
      </w:pPr>
      <w:r w:rsidRPr="00512653">
        <w:rPr>
          <w:lang w:val="es-ES"/>
        </w:rPr>
        <w:t>Agentes implicados</w:t>
      </w:r>
    </w:p>
    <w:p w14:paraId="04D6A821" w14:textId="77777777" w:rsidR="00D57120" w:rsidRDefault="00D57120" w:rsidP="00D57120">
      <w:pPr>
        <w:jc w:val="both"/>
        <w:rPr>
          <w:b/>
          <w:lang w:val="es-ES"/>
        </w:rPr>
      </w:pPr>
      <w:r w:rsidRPr="00D57120">
        <w:rPr>
          <w:lang w:val="es-ES"/>
        </w:rPr>
        <w:t xml:space="preserve">El proyecto contará con la participación activa de los Grupos de Acción Local CEDER </w:t>
      </w:r>
      <w:proofErr w:type="spellStart"/>
      <w:r w:rsidRPr="00D57120">
        <w:rPr>
          <w:lang w:val="es-ES"/>
        </w:rPr>
        <w:t>Cáparra</w:t>
      </w:r>
      <w:proofErr w:type="spellEnd"/>
      <w:r w:rsidRPr="00D57120">
        <w:rPr>
          <w:lang w:val="es-ES"/>
        </w:rPr>
        <w:t xml:space="preserve"> y DIVA, así como de entidades públicas como la Diputación de Cáceres, ayuntamientos, mancomunidades y oficinas de turismo locales. También se implicarán agentes turísticos privados (alojamientos rurales, empresas de actividades, guías turísticos), asociaciones culturales y astronómicas, centros de interpretación y espacios naturales protegidos del entorno. Se fomentará además la colaboración con centros educativos y de formación profesional para el desarrollo de contenidos y actividades vinculadas al astroturismo.</w:t>
      </w:r>
    </w:p>
    <w:p w14:paraId="384A57E2" w14:textId="508B2351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Alianzas estratégicas</w:t>
      </w:r>
    </w:p>
    <w:p w14:paraId="6B9C82C5" w14:textId="77777777" w:rsidR="00D57120" w:rsidRDefault="00D57120" w:rsidP="00D57120">
      <w:pPr>
        <w:jc w:val="both"/>
        <w:rPr>
          <w:b/>
          <w:lang w:val="es-ES"/>
        </w:rPr>
      </w:pPr>
      <w:r w:rsidRPr="00D57120">
        <w:rPr>
          <w:lang w:val="es-ES"/>
        </w:rPr>
        <w:t xml:space="preserve">El éxito del proyecto dependerá de una alianza sólida entre todos los niveles de la administración (local, autonómica y estatal), así como de la cooperación público-privada. Se buscará crear una entidad gestora </w:t>
      </w:r>
      <w:proofErr w:type="spellStart"/>
      <w:r w:rsidRPr="00D57120">
        <w:rPr>
          <w:lang w:val="es-ES"/>
        </w:rPr>
        <w:t>intercomarcal</w:t>
      </w:r>
      <w:proofErr w:type="spellEnd"/>
      <w:r w:rsidRPr="00D57120">
        <w:rPr>
          <w:lang w:val="es-ES"/>
        </w:rPr>
        <w:t xml:space="preserve"> que coordine la estrategia, el desarrollo técnico y el mantenimiento de la plataforma tecnológica. Asimismo, se establecerán colaboraciones con iniciativas regionales como "Extremadura Buenas Noches", con asociaciones de astrónomos aficionados, y con redes europeas vinculadas al turismo sostenible y científico.</w:t>
      </w:r>
    </w:p>
    <w:p w14:paraId="63EA8764" w14:textId="1B2B6A5F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Sectores afectados</w:t>
      </w:r>
    </w:p>
    <w:p w14:paraId="3B38C149" w14:textId="77777777" w:rsidR="00D57120" w:rsidRDefault="00D57120" w:rsidP="00D57120">
      <w:pPr>
        <w:jc w:val="both"/>
        <w:rPr>
          <w:b/>
          <w:lang w:val="es-ES"/>
        </w:rPr>
      </w:pPr>
      <w:r w:rsidRPr="00D57120">
        <w:rPr>
          <w:lang w:val="es-ES"/>
        </w:rPr>
        <w:t>El sector más directamente impactado será el terciario, concretamente el sector turístico, con especial atención al turismo de naturaleza, astronómico y cultural. De forma transversal, se verán también beneficiados sectores como la gastronomía local, la artesanía, las tecnologías de la información y la comunicación (TIC), así como el comercio rural vinculado al visitante.</w:t>
      </w:r>
    </w:p>
    <w:p w14:paraId="69B449EB" w14:textId="231A18DE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Tipos de innovación</w:t>
      </w:r>
    </w:p>
    <w:p w14:paraId="119F53D2" w14:textId="77777777" w:rsidR="00D57120" w:rsidRDefault="00D57120" w:rsidP="00D57120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D57120">
        <w:rPr>
          <w:lang w:val="es-ES"/>
        </w:rPr>
        <w:t xml:space="preserve">Innovación tecnológica: Aplicación de inteligencia artificial, </w:t>
      </w:r>
      <w:proofErr w:type="spellStart"/>
      <w:r w:rsidRPr="00D57120">
        <w:rPr>
          <w:lang w:val="es-ES"/>
        </w:rPr>
        <w:t>chatbot</w:t>
      </w:r>
      <w:proofErr w:type="spellEnd"/>
      <w:r w:rsidRPr="00D57120">
        <w:rPr>
          <w:lang w:val="es-ES"/>
        </w:rPr>
        <w:t xml:space="preserve"> turístico, </w:t>
      </w:r>
      <w:proofErr w:type="spellStart"/>
      <w:r w:rsidRPr="00D57120">
        <w:rPr>
          <w:lang w:val="es-ES"/>
        </w:rPr>
        <w:t>IoT</w:t>
      </w:r>
      <w:proofErr w:type="spellEnd"/>
      <w:r w:rsidRPr="00D57120">
        <w:rPr>
          <w:lang w:val="es-ES"/>
        </w:rPr>
        <w:t>, realidad aumentada y gemelo digital.</w:t>
      </w:r>
    </w:p>
    <w:p w14:paraId="4DABE79C" w14:textId="77777777" w:rsidR="00D57120" w:rsidRDefault="00D57120" w:rsidP="00D57120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D57120">
        <w:rPr>
          <w:lang w:val="es-ES"/>
        </w:rPr>
        <w:t>Innovación social: Nuevas formas de cooperación entre territorios, turismo inclusivo y accesible.</w:t>
      </w:r>
    </w:p>
    <w:p w14:paraId="4EB4ADCE" w14:textId="4DF51177" w:rsidR="00D57120" w:rsidRPr="00D57120" w:rsidRDefault="00D57120" w:rsidP="00D57120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D57120">
        <w:rPr>
          <w:lang w:val="es-ES"/>
        </w:rPr>
        <w:t>Innovación ambiental: Promoción de actividades de bajo impacto, conservación del cielo nocturno como recurso natural y planificación turística sostenible.</w:t>
      </w:r>
    </w:p>
    <w:p w14:paraId="2FD66C85" w14:textId="479232D3" w:rsidR="005402BB" w:rsidRPr="00512653" w:rsidRDefault="005402BB" w:rsidP="00D57120">
      <w:pPr>
        <w:pStyle w:val="Ttulo2"/>
        <w:jc w:val="both"/>
        <w:rPr>
          <w:lang w:val="es-ES"/>
        </w:rPr>
      </w:pPr>
      <w:r w:rsidRPr="00512653">
        <w:rPr>
          <w:lang w:val="es-ES"/>
        </w:rPr>
        <w:lastRenderedPageBreak/>
        <w:t>Público objetivo</w:t>
      </w:r>
    </w:p>
    <w:p w14:paraId="2AE2352D" w14:textId="77777777" w:rsidR="00D57120" w:rsidRDefault="00D57120" w:rsidP="00D57120">
      <w:pPr>
        <w:jc w:val="both"/>
        <w:rPr>
          <w:b/>
          <w:lang w:val="es-ES"/>
        </w:rPr>
      </w:pPr>
      <w:r w:rsidRPr="00D57120">
        <w:rPr>
          <w:lang w:val="es-ES"/>
        </w:rPr>
        <w:t>El proyecto está dirigido tanto a la población local (especialmente jóvenes y profesionales del turismo) como a visitantes nacionales e internacionales interesados en el turismo astronómico, científico, cultural y experiencial. Se pondrá especial énfasis en atraer a públicos con sensibilidad ambiental, educativa y cultural, así como en fomentar la participación de personas con discapacidad a través de recursos adaptados.</w:t>
      </w:r>
    </w:p>
    <w:p w14:paraId="435534A1" w14:textId="6C484093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Contribución social y ambiental</w:t>
      </w:r>
    </w:p>
    <w:p w14:paraId="69D392DC" w14:textId="77777777" w:rsidR="00D57120" w:rsidRDefault="00D57120" w:rsidP="00D57120">
      <w:pPr>
        <w:jc w:val="both"/>
        <w:rPr>
          <w:b/>
          <w:lang w:val="es-ES"/>
        </w:rPr>
      </w:pPr>
      <w:r w:rsidRPr="00D57120">
        <w:rPr>
          <w:lang w:val="es-ES"/>
        </w:rPr>
        <w:t>Desde el punto de vista social, el proyecto contribuirá a la creación de empleo rural, con énfasis en la incorporación de mujeres y jóvenes, fomentando el arraigo a través de nuevas oportunidades en el sector turístico. En el plano ambiental, reforzará la protección del cielo oscuro, fomentará buenas prácticas sostenibles en los recursos turísticos, y contribuirá a una economía baja en carbono al reducir la estacionalidad y promover actividades de menor impacto ecológico.</w:t>
      </w:r>
    </w:p>
    <w:p w14:paraId="03CEC6A2" w14:textId="2E1EACAF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Replicabilidad</w:t>
      </w:r>
    </w:p>
    <w:p w14:paraId="1F1A8252" w14:textId="1F48819F" w:rsidR="00D57120" w:rsidRPr="00512653" w:rsidRDefault="00D57120" w:rsidP="00BB415E">
      <w:pPr>
        <w:jc w:val="both"/>
        <w:rPr>
          <w:lang w:val="es-ES"/>
        </w:rPr>
      </w:pPr>
      <w:r w:rsidRPr="00D57120">
        <w:rPr>
          <w:lang w:val="es-ES"/>
        </w:rPr>
        <w:t>El modelo planteado es altamente replicable en otras comarcas de Extremadura y del conjunto de España que cuenten con potencial astronómico, entornos rurales de calidad paisajística y vocación de desarrollo turístico sostenible. La escalabilidad tecnológica, la modularidad de las herramientas y la estructura cooperativa permiten adaptar el proyecto fácilmente a otros contextos territoriales con características similares.</w:t>
      </w:r>
    </w:p>
    <w:p w14:paraId="55D7FCEB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KPI</w:t>
      </w:r>
    </w:p>
    <w:p w14:paraId="5C89A95B" w14:textId="77777777" w:rsidR="00F77599" w:rsidRDefault="00F77599" w:rsidP="00F77599">
      <w:pPr>
        <w:pStyle w:val="Prrafodelista"/>
        <w:numPr>
          <w:ilvl w:val="0"/>
          <w:numId w:val="9"/>
        </w:numPr>
        <w:rPr>
          <w:lang w:val="es-ES"/>
        </w:rPr>
      </w:pPr>
      <w:proofErr w:type="spellStart"/>
      <w:r w:rsidRPr="00F77599">
        <w:rPr>
          <w:lang w:val="es-ES"/>
        </w:rPr>
        <w:t>Nº</w:t>
      </w:r>
      <w:proofErr w:type="spellEnd"/>
      <w:r w:rsidRPr="00F77599">
        <w:rPr>
          <w:lang w:val="es-ES"/>
        </w:rPr>
        <w:t xml:space="preserve"> de visitantes/turistas anuales</w:t>
      </w:r>
    </w:p>
    <w:p w14:paraId="0B5A6FD1" w14:textId="77777777" w:rsidR="00F77599" w:rsidRDefault="00F77599" w:rsidP="00F77599">
      <w:pPr>
        <w:pStyle w:val="Prrafodelista"/>
        <w:numPr>
          <w:ilvl w:val="0"/>
          <w:numId w:val="9"/>
        </w:numPr>
        <w:rPr>
          <w:lang w:val="es-ES"/>
        </w:rPr>
      </w:pPr>
      <w:proofErr w:type="spellStart"/>
      <w:r w:rsidRPr="00F77599">
        <w:rPr>
          <w:lang w:val="es-ES"/>
        </w:rPr>
        <w:t>Nº</w:t>
      </w:r>
      <w:proofErr w:type="spellEnd"/>
      <w:r w:rsidRPr="00F77599">
        <w:rPr>
          <w:lang w:val="es-ES"/>
        </w:rPr>
        <w:t xml:space="preserve"> de consultas/interacciones en la plataforma</w:t>
      </w:r>
    </w:p>
    <w:p w14:paraId="1869FCCE" w14:textId="77777777" w:rsidR="00F77599" w:rsidRDefault="00F77599" w:rsidP="00F77599">
      <w:pPr>
        <w:pStyle w:val="Prrafodelista"/>
        <w:numPr>
          <w:ilvl w:val="0"/>
          <w:numId w:val="9"/>
        </w:numPr>
        <w:rPr>
          <w:lang w:val="es-ES"/>
        </w:rPr>
      </w:pPr>
      <w:proofErr w:type="spellStart"/>
      <w:r w:rsidRPr="00F77599">
        <w:rPr>
          <w:lang w:val="es-ES"/>
        </w:rPr>
        <w:t>Nº</w:t>
      </w:r>
      <w:proofErr w:type="spellEnd"/>
      <w:r w:rsidRPr="00F77599">
        <w:rPr>
          <w:lang w:val="es-ES"/>
        </w:rPr>
        <w:t xml:space="preserve"> de servicios turísticos integrados</w:t>
      </w:r>
    </w:p>
    <w:p w14:paraId="4208FAFC" w14:textId="77777777" w:rsidR="00F77599" w:rsidRDefault="00F77599" w:rsidP="00F77599">
      <w:pPr>
        <w:pStyle w:val="Prrafodelista"/>
        <w:numPr>
          <w:ilvl w:val="0"/>
          <w:numId w:val="9"/>
        </w:numPr>
        <w:rPr>
          <w:lang w:val="es-ES"/>
        </w:rPr>
      </w:pPr>
      <w:proofErr w:type="spellStart"/>
      <w:r w:rsidRPr="00F77599">
        <w:rPr>
          <w:lang w:val="es-ES"/>
        </w:rPr>
        <w:t>Nº</w:t>
      </w:r>
      <w:proofErr w:type="spellEnd"/>
      <w:r w:rsidRPr="00F77599">
        <w:rPr>
          <w:lang w:val="es-ES"/>
        </w:rPr>
        <w:t xml:space="preserve"> de entidades adheridas</w:t>
      </w:r>
    </w:p>
    <w:p w14:paraId="39010B06" w14:textId="77777777" w:rsidR="00F77599" w:rsidRDefault="00F77599" w:rsidP="00F77599">
      <w:pPr>
        <w:pStyle w:val="Prrafodelista"/>
        <w:numPr>
          <w:ilvl w:val="0"/>
          <w:numId w:val="9"/>
        </w:numPr>
        <w:rPr>
          <w:lang w:val="es-ES"/>
        </w:rPr>
      </w:pPr>
      <w:proofErr w:type="spellStart"/>
      <w:r w:rsidRPr="00F77599">
        <w:rPr>
          <w:lang w:val="es-ES"/>
        </w:rPr>
        <w:t>Nº</w:t>
      </w:r>
      <w:proofErr w:type="spellEnd"/>
      <w:r w:rsidRPr="00F77599">
        <w:rPr>
          <w:lang w:val="es-ES"/>
        </w:rPr>
        <w:t xml:space="preserve"> de registros en oficinas de turismo (Granadilla, </w:t>
      </w:r>
      <w:proofErr w:type="spellStart"/>
      <w:r w:rsidRPr="00F77599">
        <w:rPr>
          <w:lang w:val="es-ES"/>
        </w:rPr>
        <w:t>Cáparra</w:t>
      </w:r>
      <w:proofErr w:type="spellEnd"/>
      <w:r w:rsidRPr="00F77599">
        <w:rPr>
          <w:lang w:val="es-ES"/>
        </w:rPr>
        <w:t>, etc.)</w:t>
      </w:r>
    </w:p>
    <w:p w14:paraId="7BBF0C49" w14:textId="1D7BFF62" w:rsidR="00F77599" w:rsidRPr="00F77599" w:rsidRDefault="00F77599" w:rsidP="00F77599">
      <w:pPr>
        <w:pStyle w:val="Prrafodelista"/>
        <w:numPr>
          <w:ilvl w:val="0"/>
          <w:numId w:val="9"/>
        </w:numPr>
        <w:rPr>
          <w:lang w:val="es-ES"/>
        </w:rPr>
      </w:pPr>
      <w:proofErr w:type="spellStart"/>
      <w:r w:rsidRPr="00F77599">
        <w:rPr>
          <w:lang w:val="es-ES"/>
        </w:rPr>
        <w:t>Nº</w:t>
      </w:r>
      <w:proofErr w:type="spellEnd"/>
      <w:r w:rsidRPr="00F77599">
        <w:rPr>
          <w:lang w:val="es-ES"/>
        </w:rPr>
        <w:t xml:space="preserve"> de eventos realizados en espacios astronómicos</w:t>
      </w:r>
    </w:p>
    <w:p w14:paraId="7D981373" w14:textId="4988E7BF" w:rsidR="005402BB" w:rsidRPr="00512653" w:rsidRDefault="005402BB" w:rsidP="00F77599">
      <w:pPr>
        <w:pStyle w:val="Ttulo2"/>
        <w:jc w:val="both"/>
        <w:rPr>
          <w:lang w:val="es-ES"/>
        </w:rPr>
      </w:pPr>
      <w:r w:rsidRPr="00512653">
        <w:rPr>
          <w:lang w:val="es-ES"/>
        </w:rPr>
        <w:t>Nivel de riesgo</w:t>
      </w:r>
      <w:r w:rsidR="00D57120">
        <w:rPr>
          <w:lang w:val="es-ES"/>
        </w:rPr>
        <w:t xml:space="preserve"> y medidas de mitigación</w:t>
      </w:r>
    </w:p>
    <w:p w14:paraId="20B34B84" w14:textId="77777777" w:rsidR="00D57120" w:rsidRPr="00D57120" w:rsidRDefault="00D57120" w:rsidP="00D57120">
      <w:pPr>
        <w:jc w:val="both"/>
        <w:rPr>
          <w:b/>
          <w:bCs/>
          <w:lang w:val="es-ES"/>
        </w:rPr>
      </w:pPr>
      <w:r w:rsidRPr="00D57120">
        <w:rPr>
          <w:b/>
          <w:bCs/>
          <w:lang w:val="es-ES"/>
        </w:rPr>
        <w:t>Nivel de riesgo:</w:t>
      </w:r>
    </w:p>
    <w:p w14:paraId="76CA2A28" w14:textId="68F30315" w:rsidR="00D57120" w:rsidRPr="00D57120" w:rsidRDefault="00D57120" w:rsidP="00D57120">
      <w:pPr>
        <w:jc w:val="both"/>
        <w:rPr>
          <w:lang w:val="es-ES"/>
        </w:rPr>
      </w:pPr>
      <w:r w:rsidRPr="00D57120">
        <w:rPr>
          <w:lang w:val="es-ES"/>
        </w:rPr>
        <w:t xml:space="preserve">El proyecto presenta un nivel de riesgo moderado, debido principalmente a la falta de consolidación de un tejido turístico profesionalizado en la zona. Muchos alojamientos funcionan como segunda actividad económica y existe escasa vertebración entre los </w:t>
      </w:r>
      <w:r w:rsidRPr="00D57120">
        <w:rPr>
          <w:lang w:val="es-ES"/>
        </w:rPr>
        <w:lastRenderedPageBreak/>
        <w:t>actores turísticos. Además, persisten barreras tecnológicas, como la débil conectividad digital en algunos enclaves, y pueden surgir dificultades financieras o administrativas para el mantenimiento de los sistemas tecnológicos implantados.</w:t>
      </w:r>
      <w:r>
        <w:rPr>
          <w:lang w:val="es-ES"/>
        </w:rPr>
        <w:t xml:space="preserve"> </w:t>
      </w:r>
      <w:r w:rsidRPr="00D57120">
        <w:rPr>
          <w:lang w:val="es-ES"/>
        </w:rPr>
        <w:t>Factores de riesgo identificados:</w:t>
      </w:r>
    </w:p>
    <w:p w14:paraId="05F4B249" w14:textId="77777777" w:rsidR="00D57120" w:rsidRDefault="00D57120" w:rsidP="00D57120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D57120">
        <w:rPr>
          <w:lang w:val="es-ES"/>
        </w:rPr>
        <w:t>Carencia de personal técnico cualificado en turismo y TIC.</w:t>
      </w:r>
    </w:p>
    <w:p w14:paraId="6A89A65F" w14:textId="77777777" w:rsidR="00D57120" w:rsidRDefault="00D57120" w:rsidP="00D57120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D57120">
        <w:rPr>
          <w:lang w:val="es-ES"/>
        </w:rPr>
        <w:t>Infraestructura turística fragmentada y escasamente conectada.</w:t>
      </w:r>
    </w:p>
    <w:p w14:paraId="0965632D" w14:textId="77777777" w:rsidR="00D57120" w:rsidRDefault="00D57120" w:rsidP="00D57120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D57120">
        <w:rPr>
          <w:lang w:val="es-ES"/>
        </w:rPr>
        <w:t>Débil acceso a redes de datos en zonas rurales.</w:t>
      </w:r>
    </w:p>
    <w:p w14:paraId="68BE27E5" w14:textId="547E3934" w:rsidR="00D57120" w:rsidRPr="00D57120" w:rsidRDefault="00D57120" w:rsidP="00D57120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D57120">
        <w:rPr>
          <w:lang w:val="es-ES"/>
        </w:rPr>
        <w:t>Falta de coordinación interadministrativa y excesiva carga burocrática.</w:t>
      </w:r>
    </w:p>
    <w:p w14:paraId="37480472" w14:textId="77777777" w:rsidR="00D57120" w:rsidRPr="00D57120" w:rsidRDefault="00D57120" w:rsidP="00D57120">
      <w:pPr>
        <w:jc w:val="both"/>
        <w:rPr>
          <w:lang w:val="es-ES"/>
        </w:rPr>
      </w:pPr>
      <w:r w:rsidRPr="00D57120">
        <w:rPr>
          <w:lang w:val="es-ES"/>
        </w:rPr>
        <w:t>Medidas de mitigación:</w:t>
      </w:r>
    </w:p>
    <w:p w14:paraId="648FC27C" w14:textId="77777777" w:rsidR="00D57120" w:rsidRDefault="00D57120" w:rsidP="00D57120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D57120">
        <w:rPr>
          <w:lang w:val="es-ES"/>
        </w:rPr>
        <w:t>Impulso previo de la conectividad digital y mejora de las infraestructuras tecnológicas básicas en las zonas de actuación.</w:t>
      </w:r>
    </w:p>
    <w:p w14:paraId="1D159AA8" w14:textId="77777777" w:rsidR="00D57120" w:rsidRDefault="00D57120" w:rsidP="00D57120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D57120">
        <w:rPr>
          <w:lang w:val="es-ES"/>
        </w:rPr>
        <w:t>Creación de una entidad gestora conjunta entre los GAL, ya contemplada dentro de los Planes de Sostenibilidad Turística en Destino.</w:t>
      </w:r>
    </w:p>
    <w:p w14:paraId="5CEF6211" w14:textId="77777777" w:rsidR="00D57120" w:rsidRDefault="00D57120" w:rsidP="00D57120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D57120">
        <w:rPr>
          <w:lang w:val="es-ES"/>
        </w:rPr>
        <w:t>Formación técnica especializada en gestión de destinos inteligentes, dirigida a personal de turismo local y agentes del sector.</w:t>
      </w:r>
    </w:p>
    <w:p w14:paraId="1C823535" w14:textId="77777777" w:rsidR="00D57120" w:rsidRDefault="00D57120" w:rsidP="00D57120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D57120">
        <w:rPr>
          <w:lang w:val="es-ES"/>
        </w:rPr>
        <w:t>Desarrollo de una estrategia de gobernanza clara que evite duplicidades, facilite la coordinación multinivel y promueva la implicación del tejido local.</w:t>
      </w:r>
    </w:p>
    <w:p w14:paraId="0F8977F7" w14:textId="0CB87C38" w:rsidR="00D57120" w:rsidRPr="00D57120" w:rsidRDefault="00D57120" w:rsidP="00D57120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D57120">
        <w:rPr>
          <w:lang w:val="es-ES"/>
        </w:rPr>
        <w:t>Campañas de sensibilización y formación para fomentar el uso y apropiación social de las herramientas digitales por parte de la población local.</w:t>
      </w:r>
    </w:p>
    <w:p w14:paraId="011BABD6" w14:textId="69738351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Sostenibilidad financiera</w:t>
      </w:r>
      <w:r w:rsidR="004A0D9C">
        <w:rPr>
          <w:lang w:val="es-ES"/>
        </w:rPr>
        <w:t xml:space="preserve"> y modelo de gestión</w:t>
      </w:r>
    </w:p>
    <w:p w14:paraId="608D93CE" w14:textId="77777777" w:rsidR="00F77599" w:rsidRPr="00F77599" w:rsidRDefault="00F77599" w:rsidP="00F77599">
      <w:pPr>
        <w:jc w:val="both"/>
        <w:rPr>
          <w:lang w:val="es-ES"/>
        </w:rPr>
      </w:pPr>
      <w:r w:rsidRPr="00F77599">
        <w:rPr>
          <w:lang w:val="es-ES"/>
        </w:rPr>
        <w:t xml:space="preserve">El proyecto contempla inicialmente una financiación pública a través de los fondos LEADER, la Junta de Extremadura y la Secretaría de Estado de Turismo. Sin embargo, su viabilidad a medio y largo plazo dependerá de la creación de una entidad gestora conjunta </w:t>
      </w:r>
      <w:proofErr w:type="spellStart"/>
      <w:r w:rsidRPr="00F77599">
        <w:rPr>
          <w:lang w:val="es-ES"/>
        </w:rPr>
        <w:t>intercomarcal</w:t>
      </w:r>
      <w:proofErr w:type="spellEnd"/>
      <w:r w:rsidRPr="00F77599">
        <w:rPr>
          <w:lang w:val="es-ES"/>
        </w:rPr>
        <w:t>, que permita asegurar su mantenimiento técnico, la dinamización de contenidos y la actualización de la plataforma.</w:t>
      </w:r>
    </w:p>
    <w:p w14:paraId="7B246934" w14:textId="77777777" w:rsidR="00F77599" w:rsidRPr="00F77599" w:rsidRDefault="00F77599" w:rsidP="00F77599">
      <w:pPr>
        <w:jc w:val="both"/>
        <w:rPr>
          <w:lang w:val="es-ES"/>
        </w:rPr>
      </w:pPr>
      <w:r w:rsidRPr="00F77599">
        <w:rPr>
          <w:lang w:val="es-ES"/>
        </w:rPr>
        <w:t>A medida que el proyecto se consolide, se explorará un modelo mixto de sostenibilidad financiera, incorporando financiación privada a través de:</w:t>
      </w:r>
    </w:p>
    <w:p w14:paraId="0273337B" w14:textId="77777777" w:rsidR="00F77599" w:rsidRDefault="00F77599" w:rsidP="00F77599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F77599">
        <w:rPr>
          <w:lang w:val="es-ES"/>
        </w:rPr>
        <w:t>Empresas turísticas adheridas.</w:t>
      </w:r>
    </w:p>
    <w:p w14:paraId="75B1CC5E" w14:textId="77777777" w:rsidR="00F77599" w:rsidRDefault="00F77599" w:rsidP="00F77599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F77599">
        <w:rPr>
          <w:lang w:val="es-ES"/>
        </w:rPr>
        <w:t>Venta de servicios premium o personalizados.</w:t>
      </w:r>
    </w:p>
    <w:p w14:paraId="7F67B206" w14:textId="77777777" w:rsidR="00F77599" w:rsidRDefault="00F77599" w:rsidP="00F77599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F77599">
        <w:rPr>
          <w:lang w:val="es-ES"/>
        </w:rPr>
        <w:t>Publicidad responsable dentro de la plataforma.</w:t>
      </w:r>
    </w:p>
    <w:p w14:paraId="751FA9D3" w14:textId="4937DEB5" w:rsidR="00F77599" w:rsidRPr="00F77599" w:rsidRDefault="00F77599" w:rsidP="00F77599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F77599">
        <w:rPr>
          <w:lang w:val="es-ES"/>
        </w:rPr>
        <w:t>Colaboraciones institucionales y patrocinios.</w:t>
      </w:r>
    </w:p>
    <w:p w14:paraId="70570270" w14:textId="77777777" w:rsidR="00F77599" w:rsidRDefault="00F77599" w:rsidP="00F77599">
      <w:pPr>
        <w:jc w:val="both"/>
        <w:rPr>
          <w:b/>
          <w:lang w:val="es-ES"/>
        </w:rPr>
      </w:pPr>
      <w:r w:rsidRPr="00F77599">
        <w:rPr>
          <w:lang w:val="es-ES"/>
        </w:rPr>
        <w:lastRenderedPageBreak/>
        <w:t>La monetización parcial de contenidos turísticos, la dinamización de visitas guiadas o el desarrollo de experiencias exclusivas permitirán generar ingresos y contribuir a la autosostenibilidad del sistema.</w:t>
      </w:r>
    </w:p>
    <w:p w14:paraId="7D72CDD6" w14:textId="1276BDAB" w:rsidR="005402BB" w:rsidRPr="00512653" w:rsidRDefault="005402BB" w:rsidP="00F77599">
      <w:pPr>
        <w:pStyle w:val="Ttulo2"/>
        <w:jc w:val="both"/>
        <w:rPr>
          <w:lang w:val="es-ES"/>
        </w:rPr>
      </w:pPr>
      <w:r w:rsidRPr="00512653">
        <w:rPr>
          <w:lang w:val="es-ES"/>
        </w:rPr>
        <w:t>Fases del proyecto</w:t>
      </w:r>
    </w:p>
    <w:p w14:paraId="6F7964EC" w14:textId="77777777" w:rsidR="00935A81" w:rsidRDefault="00935A81" w:rsidP="00935A81">
      <w:pPr>
        <w:pStyle w:val="Prrafodelista"/>
        <w:numPr>
          <w:ilvl w:val="0"/>
          <w:numId w:val="10"/>
        </w:numPr>
        <w:jc w:val="both"/>
        <w:rPr>
          <w:lang w:val="es-ES"/>
        </w:rPr>
      </w:pPr>
      <w:r w:rsidRPr="00935A81">
        <w:rPr>
          <w:lang w:val="es-ES"/>
        </w:rPr>
        <w:t>Diagnóstico y mapeo inicial: inventario de recursos turísticos, servicios existentes y análisis de necesidades tecnológicas (2 meses).</w:t>
      </w:r>
    </w:p>
    <w:p w14:paraId="6AE71D02" w14:textId="77777777" w:rsidR="00935A81" w:rsidRDefault="00935A81" w:rsidP="00935A81">
      <w:pPr>
        <w:pStyle w:val="Prrafodelista"/>
        <w:numPr>
          <w:ilvl w:val="0"/>
          <w:numId w:val="10"/>
        </w:numPr>
        <w:jc w:val="both"/>
        <w:rPr>
          <w:lang w:val="es-ES"/>
        </w:rPr>
      </w:pPr>
      <w:r w:rsidRPr="00935A81">
        <w:rPr>
          <w:lang w:val="es-ES"/>
        </w:rPr>
        <w:t>Constitución de la entidad gestora: definición del modelo de gobernanza y red de colaboración (1 mes).</w:t>
      </w:r>
    </w:p>
    <w:p w14:paraId="3F251436" w14:textId="77777777" w:rsidR="00935A81" w:rsidRDefault="00935A81" w:rsidP="00935A81">
      <w:pPr>
        <w:pStyle w:val="Prrafodelista"/>
        <w:numPr>
          <w:ilvl w:val="0"/>
          <w:numId w:val="10"/>
        </w:numPr>
        <w:jc w:val="both"/>
        <w:rPr>
          <w:lang w:val="es-ES"/>
        </w:rPr>
      </w:pPr>
      <w:r w:rsidRPr="00935A81">
        <w:rPr>
          <w:lang w:val="es-ES"/>
        </w:rPr>
        <w:t>Desarrollo técnico: diseño, programación e integración de la plataforma digital inteligente y del gemelo digital (3 meses).</w:t>
      </w:r>
    </w:p>
    <w:p w14:paraId="0D6328F9" w14:textId="77777777" w:rsidR="00935A81" w:rsidRDefault="00935A81" w:rsidP="00935A81">
      <w:pPr>
        <w:pStyle w:val="Prrafodelista"/>
        <w:numPr>
          <w:ilvl w:val="0"/>
          <w:numId w:val="10"/>
        </w:numPr>
        <w:jc w:val="both"/>
        <w:rPr>
          <w:lang w:val="es-ES"/>
        </w:rPr>
      </w:pPr>
      <w:r w:rsidRPr="00935A81">
        <w:rPr>
          <w:lang w:val="es-ES"/>
        </w:rPr>
        <w:t>Activación y equipamiento: implementación de miradores estelares y dispositivos inteligentes (2 meses).</w:t>
      </w:r>
    </w:p>
    <w:p w14:paraId="1F7F7ABA" w14:textId="77777777" w:rsidR="00935A81" w:rsidRDefault="00935A81" w:rsidP="00935A81">
      <w:pPr>
        <w:pStyle w:val="Prrafodelista"/>
        <w:numPr>
          <w:ilvl w:val="0"/>
          <w:numId w:val="10"/>
        </w:numPr>
        <w:jc w:val="both"/>
        <w:rPr>
          <w:lang w:val="es-ES"/>
        </w:rPr>
      </w:pPr>
      <w:r w:rsidRPr="00935A81">
        <w:rPr>
          <w:lang w:val="es-ES"/>
        </w:rPr>
        <w:t>Difusión y formación: campañas de comunicación, formación de agentes turísticos y materiales promocionales (2 meses).</w:t>
      </w:r>
    </w:p>
    <w:p w14:paraId="3B91D665" w14:textId="154BFEED" w:rsidR="00935A81" w:rsidRPr="00935A81" w:rsidRDefault="00935A81" w:rsidP="00935A81">
      <w:pPr>
        <w:pStyle w:val="Prrafodelista"/>
        <w:numPr>
          <w:ilvl w:val="0"/>
          <w:numId w:val="10"/>
        </w:numPr>
        <w:jc w:val="both"/>
        <w:rPr>
          <w:lang w:val="es-ES"/>
        </w:rPr>
      </w:pPr>
      <w:r w:rsidRPr="00935A81">
        <w:rPr>
          <w:lang w:val="es-ES"/>
        </w:rPr>
        <w:t>Evaluación y cierre: análisis de resultados, recogida de indicadores y proyección de continuidad (1 mes).</w:t>
      </w:r>
    </w:p>
    <w:p w14:paraId="1DAD4F0C" w14:textId="5DC07693" w:rsidR="004A0D9C" w:rsidRPr="00512653" w:rsidRDefault="004A0D9C" w:rsidP="00935A81">
      <w:pPr>
        <w:pStyle w:val="Ttulo2"/>
        <w:jc w:val="both"/>
        <w:rPr>
          <w:lang w:val="es-ES"/>
        </w:rPr>
      </w:pPr>
      <w:r w:rsidRPr="00512653">
        <w:rPr>
          <w:lang w:val="es-ES"/>
        </w:rPr>
        <w:t>Evaluación global</w:t>
      </w:r>
    </w:p>
    <w:p w14:paraId="54819F1B" w14:textId="77777777" w:rsidR="00525B15" w:rsidRPr="00525B15" w:rsidRDefault="00525B15" w:rsidP="00525B15">
      <w:pPr>
        <w:jc w:val="both"/>
        <w:rPr>
          <w:lang w:val="es-ES"/>
        </w:rPr>
      </w:pPr>
      <w:r w:rsidRPr="00525B15">
        <w:rPr>
          <w:lang w:val="es-ES"/>
        </w:rPr>
        <w:t xml:space="preserve">El proyecto "Smart </w:t>
      </w:r>
      <w:proofErr w:type="spellStart"/>
      <w:r w:rsidRPr="00525B15">
        <w:rPr>
          <w:lang w:val="es-ES"/>
        </w:rPr>
        <w:t>Stars</w:t>
      </w:r>
      <w:proofErr w:type="spellEnd"/>
      <w:r w:rsidRPr="00525B15">
        <w:rPr>
          <w:lang w:val="es-ES"/>
        </w:rPr>
        <w:t>" representa una apuesta sólida y diferenciadora por la innovación en turismo rural desde una perspectiva tecnológica, sostenible y cultural. Su potencial para dinamizar territorios poco explotados turísticamente lo convierte en una herramienta estratégica para el desarrollo local.</w:t>
      </w:r>
    </w:p>
    <w:p w14:paraId="01B6C3DC" w14:textId="77777777" w:rsidR="00525B15" w:rsidRDefault="00525B15" w:rsidP="00525B15">
      <w:pPr>
        <w:jc w:val="both"/>
        <w:rPr>
          <w:b/>
          <w:lang w:val="es-ES"/>
        </w:rPr>
      </w:pPr>
      <w:r w:rsidRPr="00525B15">
        <w:rPr>
          <w:lang w:val="es-ES"/>
        </w:rPr>
        <w:t>El enfoque integrador, la participación de múltiples actores y el uso de tecnologías emergentes aseguran su pertinencia y replicabilidad. El alineamiento con políticas regionales, nacionales y europeas lo consolida como un ejemplo de buena práctica en el ámbito del turismo inteligente y del aprovechamiento del patrimonio natural nocturno.</w:t>
      </w:r>
    </w:p>
    <w:p w14:paraId="4A742D99" w14:textId="3D4E58F0" w:rsidR="004A0D9C" w:rsidRPr="00512653" w:rsidRDefault="004A0D9C" w:rsidP="00525B15">
      <w:pPr>
        <w:pStyle w:val="Ttulo2"/>
        <w:jc w:val="both"/>
        <w:rPr>
          <w:lang w:val="es-ES"/>
        </w:rPr>
      </w:pPr>
      <w:r w:rsidRPr="00512653">
        <w:rPr>
          <w:lang w:val="es-ES"/>
        </w:rPr>
        <w:t>Beneficios clave</w:t>
      </w:r>
    </w:p>
    <w:p w14:paraId="0E77C3A7" w14:textId="77777777" w:rsidR="00525B15" w:rsidRDefault="00525B15" w:rsidP="00525B15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525B15">
        <w:rPr>
          <w:lang w:val="es-ES"/>
        </w:rPr>
        <w:t>Contribuye a diversificar la economía rural mediante el impulso al turismo astronómico.</w:t>
      </w:r>
    </w:p>
    <w:p w14:paraId="0060A63B" w14:textId="77777777" w:rsidR="00525B15" w:rsidRDefault="00525B15" w:rsidP="00525B15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525B15">
        <w:rPr>
          <w:lang w:val="es-ES"/>
        </w:rPr>
        <w:t xml:space="preserve">Fomenta la cohesión territorial y la cooperación </w:t>
      </w:r>
      <w:proofErr w:type="spellStart"/>
      <w:r w:rsidRPr="00525B15">
        <w:rPr>
          <w:lang w:val="es-ES"/>
        </w:rPr>
        <w:t>intercomarcal.</w:t>
      </w:r>
      <w:proofErr w:type="spellEnd"/>
    </w:p>
    <w:p w14:paraId="4027E5BC" w14:textId="77777777" w:rsidR="00525B15" w:rsidRDefault="00525B15" w:rsidP="00525B15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525B15">
        <w:rPr>
          <w:lang w:val="es-ES"/>
        </w:rPr>
        <w:t>Integra tecnología, sostenibilidad, accesibilidad y cultura en una propuesta turística completa.</w:t>
      </w:r>
    </w:p>
    <w:p w14:paraId="54906FE4" w14:textId="77777777" w:rsidR="00525B15" w:rsidRDefault="00525B15" w:rsidP="00525B15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525B15">
        <w:rPr>
          <w:lang w:val="es-ES"/>
        </w:rPr>
        <w:t>Mejora la empleabilidad juvenil y femenina en sectores emergentes.</w:t>
      </w:r>
    </w:p>
    <w:p w14:paraId="614A8073" w14:textId="68E92DD7" w:rsidR="00471B72" w:rsidRPr="00525B15" w:rsidRDefault="00525B15" w:rsidP="00525B15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525B15">
        <w:rPr>
          <w:lang w:val="es-ES"/>
        </w:rPr>
        <w:t>Sitúa al norte de Extremadura como referente en turismo de estrellas y destinos rurales inteligentes.</w:t>
      </w:r>
    </w:p>
    <w:p w14:paraId="1480BDF1" w14:textId="77DB1AE3" w:rsidR="005402BB" w:rsidRPr="005402BB" w:rsidRDefault="004A0D9C" w:rsidP="005402BB">
      <w:pPr>
        <w:pStyle w:val="Ttulo1"/>
        <w:rPr>
          <w:lang w:val="es-ES"/>
        </w:rPr>
      </w:pPr>
      <w:r>
        <w:rPr>
          <w:lang w:val="es-ES"/>
        </w:rPr>
        <w:lastRenderedPageBreak/>
        <w:t>SINERGIAS CON POLÍTICAS PÚBLICAS</w:t>
      </w:r>
    </w:p>
    <w:p w14:paraId="5ED2E4B6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ODS Agenda 2030</w:t>
      </w:r>
    </w:p>
    <w:p w14:paraId="45D0B1F2" w14:textId="1AE2D7FB" w:rsidR="00F77599" w:rsidRPr="00935A81" w:rsidRDefault="00F77599" w:rsidP="00935A81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935A81">
        <w:rPr>
          <w:lang w:val="es-ES"/>
        </w:rPr>
        <w:t>ODS 8: Trabajo decente y crecimiento económico</w:t>
      </w:r>
    </w:p>
    <w:p w14:paraId="2F694E46" w14:textId="20134CCE" w:rsidR="00F77599" w:rsidRPr="00935A81" w:rsidRDefault="00F77599" w:rsidP="00935A81">
      <w:pPr>
        <w:pStyle w:val="Prrafodelista"/>
        <w:numPr>
          <w:ilvl w:val="0"/>
          <w:numId w:val="9"/>
        </w:numPr>
        <w:jc w:val="both"/>
        <w:rPr>
          <w:b/>
          <w:lang w:val="es-ES"/>
        </w:rPr>
      </w:pPr>
      <w:r w:rsidRPr="00935A81">
        <w:rPr>
          <w:lang w:val="es-ES"/>
        </w:rPr>
        <w:t>ODS 11: Ciudades y comunidades sostenibles</w:t>
      </w:r>
    </w:p>
    <w:p w14:paraId="331643D6" w14:textId="6A21D806" w:rsidR="005402BB" w:rsidRDefault="005402BB" w:rsidP="00F77599">
      <w:pPr>
        <w:pStyle w:val="Ttulo2"/>
        <w:jc w:val="both"/>
        <w:rPr>
          <w:lang w:val="es-ES"/>
        </w:rPr>
      </w:pPr>
      <w:r>
        <w:rPr>
          <w:lang w:val="es-ES"/>
        </w:rPr>
        <w:t>Agenda Urbana Española</w:t>
      </w:r>
    </w:p>
    <w:p w14:paraId="6AE66750" w14:textId="77777777" w:rsidR="00935A81" w:rsidRDefault="00935A81" w:rsidP="00935A81">
      <w:pPr>
        <w:pStyle w:val="Prrafodelista"/>
        <w:numPr>
          <w:ilvl w:val="0"/>
          <w:numId w:val="9"/>
        </w:numPr>
        <w:rPr>
          <w:lang w:val="es-ES"/>
        </w:rPr>
      </w:pPr>
      <w:r w:rsidRPr="00935A81">
        <w:rPr>
          <w:lang w:val="es-ES"/>
        </w:rPr>
        <w:t>Objetivo 1: Ordenar el territorio y hacer un uso racional del suelo, conservarlo y protegerlo.</w:t>
      </w:r>
    </w:p>
    <w:p w14:paraId="65469A68" w14:textId="77777777" w:rsidR="00935A81" w:rsidRDefault="00935A81" w:rsidP="00935A81">
      <w:pPr>
        <w:pStyle w:val="Prrafodelista"/>
        <w:numPr>
          <w:ilvl w:val="0"/>
          <w:numId w:val="9"/>
        </w:numPr>
        <w:rPr>
          <w:lang w:val="es-ES"/>
        </w:rPr>
      </w:pPr>
      <w:r w:rsidRPr="00935A81">
        <w:rPr>
          <w:lang w:val="es-ES"/>
        </w:rPr>
        <w:t>Objetivo 2: Evitar la dispersión urbana y revitalizar la ciudad existente.</w:t>
      </w:r>
    </w:p>
    <w:p w14:paraId="57691976" w14:textId="77777777" w:rsidR="00935A81" w:rsidRDefault="00935A81" w:rsidP="00935A81">
      <w:pPr>
        <w:pStyle w:val="Prrafodelista"/>
        <w:numPr>
          <w:ilvl w:val="0"/>
          <w:numId w:val="9"/>
        </w:numPr>
        <w:rPr>
          <w:lang w:val="es-ES"/>
        </w:rPr>
      </w:pPr>
      <w:r w:rsidRPr="00935A81">
        <w:rPr>
          <w:lang w:val="es-ES"/>
        </w:rPr>
        <w:t>Objetivo 4: Favorecer la proximidad y la movilidad sostenible.</w:t>
      </w:r>
    </w:p>
    <w:p w14:paraId="57DB7B60" w14:textId="77777777" w:rsidR="00935A81" w:rsidRDefault="00935A81" w:rsidP="00935A81">
      <w:pPr>
        <w:pStyle w:val="Prrafodelista"/>
        <w:numPr>
          <w:ilvl w:val="0"/>
          <w:numId w:val="9"/>
        </w:numPr>
        <w:rPr>
          <w:lang w:val="es-ES"/>
        </w:rPr>
      </w:pPr>
      <w:r w:rsidRPr="00935A81">
        <w:rPr>
          <w:lang w:val="es-ES"/>
        </w:rPr>
        <w:t>Objetivo 6: Fomentar la cohesión social y buscar la equidad.</w:t>
      </w:r>
    </w:p>
    <w:p w14:paraId="052889E2" w14:textId="77777777" w:rsidR="00935A81" w:rsidRDefault="00935A81" w:rsidP="00935A81">
      <w:pPr>
        <w:pStyle w:val="Prrafodelista"/>
        <w:numPr>
          <w:ilvl w:val="0"/>
          <w:numId w:val="9"/>
        </w:numPr>
        <w:rPr>
          <w:lang w:val="es-ES"/>
        </w:rPr>
      </w:pPr>
      <w:r w:rsidRPr="00935A81">
        <w:rPr>
          <w:lang w:val="es-ES"/>
        </w:rPr>
        <w:t>Objetivo 7: Impulsar la economía urbana.</w:t>
      </w:r>
    </w:p>
    <w:p w14:paraId="44E77651" w14:textId="49E584E8" w:rsidR="00935A81" w:rsidRPr="00935A81" w:rsidRDefault="00935A81" w:rsidP="00935A81">
      <w:pPr>
        <w:pStyle w:val="Prrafodelista"/>
        <w:numPr>
          <w:ilvl w:val="0"/>
          <w:numId w:val="9"/>
        </w:numPr>
        <w:rPr>
          <w:lang w:val="es-ES"/>
        </w:rPr>
      </w:pPr>
      <w:r w:rsidRPr="00935A81">
        <w:rPr>
          <w:lang w:val="es-ES"/>
        </w:rPr>
        <w:t>Objetivo 9: Liderar y fomentar la innovación digital.</w:t>
      </w:r>
    </w:p>
    <w:p w14:paraId="5F57F373" w14:textId="51232A54" w:rsidR="005402BB" w:rsidRPr="00512653" w:rsidRDefault="005402BB" w:rsidP="00935A81">
      <w:pPr>
        <w:pStyle w:val="Ttulo2"/>
        <w:jc w:val="both"/>
        <w:rPr>
          <w:lang w:val="es-ES"/>
        </w:rPr>
      </w:pPr>
      <w:r w:rsidRPr="00512653">
        <w:rPr>
          <w:lang w:val="es-ES"/>
        </w:rPr>
        <w:t>PAC 2023-2027</w:t>
      </w:r>
    </w:p>
    <w:p w14:paraId="3B038BBC" w14:textId="77777777" w:rsidR="00935A81" w:rsidRDefault="00935A81" w:rsidP="00935A81">
      <w:pPr>
        <w:pStyle w:val="Prrafodelista"/>
        <w:numPr>
          <w:ilvl w:val="0"/>
          <w:numId w:val="9"/>
        </w:numPr>
        <w:rPr>
          <w:lang w:val="es-ES"/>
        </w:rPr>
      </w:pPr>
      <w:r w:rsidRPr="00935A81">
        <w:rPr>
          <w:lang w:val="es-ES"/>
        </w:rPr>
        <w:t>Promoción del empleo, la inclusión social, la igualdad de género y el desarrollo local en zonas rurales</w:t>
      </w:r>
    </w:p>
    <w:p w14:paraId="7D3F5AB9" w14:textId="360A0F8E" w:rsidR="00935A81" w:rsidRPr="00935A81" w:rsidRDefault="00935A81" w:rsidP="00935A81">
      <w:pPr>
        <w:pStyle w:val="Prrafodelista"/>
        <w:numPr>
          <w:ilvl w:val="0"/>
          <w:numId w:val="9"/>
        </w:numPr>
        <w:rPr>
          <w:lang w:val="es-ES"/>
        </w:rPr>
      </w:pPr>
      <w:r w:rsidRPr="00935A81">
        <w:rPr>
          <w:lang w:val="es-ES"/>
        </w:rPr>
        <w:t>Mejora de la competitividad territorial</w:t>
      </w:r>
    </w:p>
    <w:p w14:paraId="051D7A22" w14:textId="2AB502F6" w:rsidR="005402BB" w:rsidRDefault="005402BB" w:rsidP="00935A81">
      <w:pPr>
        <w:pStyle w:val="Ttulo2"/>
        <w:jc w:val="both"/>
        <w:rPr>
          <w:lang w:val="es-ES"/>
        </w:rPr>
      </w:pPr>
      <w:r>
        <w:rPr>
          <w:lang w:val="es-ES"/>
        </w:rPr>
        <w:t>LEADER</w:t>
      </w:r>
    </w:p>
    <w:p w14:paraId="5CB4C8E5" w14:textId="77777777" w:rsidR="00935A81" w:rsidRPr="00935A81" w:rsidRDefault="00935A81" w:rsidP="00935A81">
      <w:pPr>
        <w:jc w:val="both"/>
        <w:rPr>
          <w:lang w:val="es-ES"/>
        </w:rPr>
      </w:pPr>
      <w:r w:rsidRPr="00935A81">
        <w:rPr>
          <w:lang w:val="es-ES"/>
        </w:rPr>
        <w:t>Proyecto no productivo de creación, centrado en la innovación social, la dinamización económica y la cooperación entre Grupos de Acción Local para impulsar un modelo de turismo inteligente y sostenible. Se enmarca principalmente en las siguientes acciones del enfoque LEADER:</w:t>
      </w:r>
    </w:p>
    <w:p w14:paraId="62B40844" w14:textId="77777777" w:rsidR="00935A81" w:rsidRDefault="00935A81" w:rsidP="00935A81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935A81">
        <w:rPr>
          <w:lang w:val="es-ES"/>
        </w:rPr>
        <w:t>Apoyo a la innovación social, la gobernanza multinivel y la dinamización social y económica.</w:t>
      </w:r>
    </w:p>
    <w:p w14:paraId="75DD358E" w14:textId="26E60E01" w:rsidR="00935A81" w:rsidRPr="00935A81" w:rsidRDefault="00935A81" w:rsidP="00935A81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935A81">
        <w:rPr>
          <w:lang w:val="es-ES"/>
        </w:rPr>
        <w:t>Preparación y ejecución de las actividades de cooperación del Grupo de Acción Local.</w:t>
      </w:r>
    </w:p>
    <w:p w14:paraId="2FA1396B" w14:textId="65B54321" w:rsidR="005402BB" w:rsidRPr="00512653" w:rsidRDefault="005402BB" w:rsidP="00935A81">
      <w:pPr>
        <w:pStyle w:val="Ttulo2"/>
        <w:jc w:val="both"/>
        <w:rPr>
          <w:lang w:val="es-ES"/>
        </w:rPr>
      </w:pPr>
      <w:r w:rsidRPr="00512653">
        <w:rPr>
          <w:lang w:val="es-ES"/>
        </w:rPr>
        <w:t>RIS3 Extremadura</w:t>
      </w:r>
    </w:p>
    <w:p w14:paraId="5E52F3D8" w14:textId="77777777" w:rsidR="00935A81" w:rsidRDefault="00935A81" w:rsidP="00935A81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935A81">
        <w:rPr>
          <w:lang w:val="es-ES"/>
        </w:rPr>
        <w:t>Línea 3: Cooperación de empresas innovadoras</w:t>
      </w:r>
    </w:p>
    <w:p w14:paraId="53813F0A" w14:textId="77777777" w:rsidR="00935A81" w:rsidRDefault="00935A81" w:rsidP="00935A81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935A81">
        <w:rPr>
          <w:lang w:val="es-ES"/>
        </w:rPr>
        <w:t>Línea 4: Colaboración público-privada en tecnología e innovación</w:t>
      </w:r>
    </w:p>
    <w:p w14:paraId="29EE0C34" w14:textId="77777777" w:rsidR="00935A81" w:rsidRDefault="00935A81" w:rsidP="00935A81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935A81">
        <w:rPr>
          <w:lang w:val="es-ES"/>
        </w:rPr>
        <w:t>Línea 5: Capital humano para la innovación empresarial</w:t>
      </w:r>
    </w:p>
    <w:p w14:paraId="6AC5F3DF" w14:textId="5FBE7DD4" w:rsidR="00935A81" w:rsidRPr="00935A81" w:rsidRDefault="00935A81" w:rsidP="00935A81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935A81">
        <w:rPr>
          <w:lang w:val="es-ES"/>
        </w:rPr>
        <w:lastRenderedPageBreak/>
        <w:t>Línea 6: Reactivación del tejido empresarial regional</w:t>
      </w:r>
    </w:p>
    <w:p w14:paraId="2F4AB068" w14:textId="12D0AE93" w:rsidR="005402BB" w:rsidRPr="00512653" w:rsidRDefault="005402BB" w:rsidP="00935A81">
      <w:pPr>
        <w:pStyle w:val="Ttulo2"/>
        <w:jc w:val="both"/>
        <w:rPr>
          <w:lang w:val="es-ES"/>
        </w:rPr>
      </w:pPr>
      <w:r w:rsidRPr="00512653">
        <w:rPr>
          <w:lang w:val="es-ES"/>
        </w:rPr>
        <w:t>Alineación con otras políticas</w:t>
      </w:r>
    </w:p>
    <w:p w14:paraId="7D82F7B3" w14:textId="77777777" w:rsidR="00935A81" w:rsidRDefault="00935A81" w:rsidP="00935A81">
      <w:pPr>
        <w:pStyle w:val="Prrafodelista"/>
        <w:numPr>
          <w:ilvl w:val="0"/>
          <w:numId w:val="9"/>
        </w:numPr>
        <w:rPr>
          <w:lang w:val="es-ES"/>
        </w:rPr>
      </w:pPr>
      <w:r w:rsidRPr="00935A81">
        <w:rPr>
          <w:lang w:val="es-ES"/>
        </w:rPr>
        <w:t>Programa autonómico Extremadura Buenas Noches</w:t>
      </w:r>
    </w:p>
    <w:p w14:paraId="41A32409" w14:textId="77777777" w:rsidR="00935A81" w:rsidRDefault="00935A81" w:rsidP="00935A81">
      <w:pPr>
        <w:pStyle w:val="Prrafodelista"/>
        <w:numPr>
          <w:ilvl w:val="0"/>
          <w:numId w:val="9"/>
        </w:numPr>
        <w:rPr>
          <w:lang w:val="es-ES"/>
        </w:rPr>
      </w:pPr>
      <w:r w:rsidRPr="00935A81">
        <w:rPr>
          <w:lang w:val="es-ES"/>
        </w:rPr>
        <w:t>Planes de Sostenibilidad Turística en Destino (PSTD)</w:t>
      </w:r>
    </w:p>
    <w:p w14:paraId="2F704EC9" w14:textId="746429C3" w:rsidR="00935A81" w:rsidRPr="00935A81" w:rsidRDefault="00935A81" w:rsidP="00935A81">
      <w:pPr>
        <w:pStyle w:val="Prrafodelista"/>
        <w:numPr>
          <w:ilvl w:val="0"/>
          <w:numId w:val="9"/>
        </w:numPr>
        <w:rPr>
          <w:lang w:val="es-ES"/>
        </w:rPr>
      </w:pPr>
      <w:r w:rsidRPr="00935A81">
        <w:rPr>
          <w:lang w:val="es-ES"/>
        </w:rPr>
        <w:t>Estrategias de digitalización del entorno rural</w:t>
      </w:r>
    </w:p>
    <w:p w14:paraId="69AD7B5D" w14:textId="0B98B3F8" w:rsidR="004A0D9C" w:rsidRPr="005402BB" w:rsidRDefault="00471B72" w:rsidP="004A0D9C">
      <w:pPr>
        <w:pStyle w:val="Ttulo1"/>
        <w:rPr>
          <w:lang w:val="es-ES"/>
        </w:rPr>
      </w:pPr>
      <w:r>
        <w:rPr>
          <w:lang w:val="es-ES"/>
        </w:rPr>
        <w:t>Comunicación y difusión, gobernanza y modelo de gestión</w:t>
      </w:r>
    </w:p>
    <w:p w14:paraId="7A6AB9A5" w14:textId="26265AAC" w:rsidR="00471B72" w:rsidRDefault="00471B72" w:rsidP="00471B72">
      <w:pPr>
        <w:pStyle w:val="Ttulo2"/>
        <w:jc w:val="both"/>
        <w:rPr>
          <w:lang w:val="es-ES"/>
        </w:rPr>
      </w:pPr>
      <w:r>
        <w:rPr>
          <w:lang w:val="es-ES"/>
        </w:rPr>
        <w:t>Comunicación y difusión</w:t>
      </w:r>
    </w:p>
    <w:p w14:paraId="34DDD3EF" w14:textId="77777777" w:rsidR="00935A81" w:rsidRDefault="00935A81" w:rsidP="00935A81">
      <w:pPr>
        <w:jc w:val="both"/>
        <w:rPr>
          <w:lang w:val="es-ES"/>
        </w:rPr>
      </w:pPr>
      <w:r w:rsidRPr="00935A81">
        <w:rPr>
          <w:lang w:val="es-ES"/>
        </w:rPr>
        <w:t>La estrategia de comunicación del proyecto será multicanal, inclusiva y de ámbito regional, con el objetivo de visibilizar el valor del cielo nocturno como recurso turístico, cultural y ambiental. Se desarrollarán:</w:t>
      </w:r>
    </w:p>
    <w:p w14:paraId="704571A9" w14:textId="77777777" w:rsidR="00935A81" w:rsidRDefault="00935A81" w:rsidP="00935A81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935A81">
        <w:rPr>
          <w:lang w:val="es-ES"/>
        </w:rPr>
        <w:t>Campañas de sensibilización sobre la protección del cielo estrellado.</w:t>
      </w:r>
    </w:p>
    <w:p w14:paraId="3B52AB3A" w14:textId="77777777" w:rsidR="00935A81" w:rsidRDefault="00935A81" w:rsidP="00935A81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935A81">
        <w:rPr>
          <w:lang w:val="es-ES"/>
        </w:rPr>
        <w:t>Acciones formativas para agentes turísticos locales en comunicación digital y promoción temática.</w:t>
      </w:r>
    </w:p>
    <w:p w14:paraId="7FF84928" w14:textId="77777777" w:rsidR="00935A81" w:rsidRDefault="00935A81" w:rsidP="00935A81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935A81">
        <w:rPr>
          <w:lang w:val="es-ES"/>
        </w:rPr>
        <w:t>Materiales divulgativos y audiovisuales adaptados a distintos públicos.</w:t>
      </w:r>
    </w:p>
    <w:p w14:paraId="1D8341E2" w14:textId="77777777" w:rsidR="00935A81" w:rsidRDefault="00935A81" w:rsidP="00935A81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935A81">
        <w:rPr>
          <w:lang w:val="es-ES"/>
        </w:rPr>
        <w:t>Promoción activa en redes sociales, plataformas de turismo y medios regionales y nacionales.</w:t>
      </w:r>
    </w:p>
    <w:p w14:paraId="1A394D60" w14:textId="77777777" w:rsidR="00935A81" w:rsidRDefault="00935A81" w:rsidP="00935A81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935A81">
        <w:rPr>
          <w:lang w:val="es-ES"/>
        </w:rPr>
        <w:t>Presencia del proyecto en eventos especializados en turismo astronómico y ferias profesionales.</w:t>
      </w:r>
    </w:p>
    <w:p w14:paraId="01D1E785" w14:textId="631AE7BE" w:rsidR="00935A81" w:rsidRPr="00935A81" w:rsidRDefault="00935A81" w:rsidP="00935A81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935A81">
        <w:rPr>
          <w:lang w:val="es-ES"/>
        </w:rPr>
        <w:t xml:space="preserve">Integración de una identidad visual única que fortalezca la marca "Smart </w:t>
      </w:r>
      <w:proofErr w:type="spellStart"/>
      <w:r w:rsidRPr="00935A81">
        <w:rPr>
          <w:lang w:val="es-ES"/>
        </w:rPr>
        <w:t>Stars</w:t>
      </w:r>
      <w:proofErr w:type="spellEnd"/>
      <w:r w:rsidRPr="00935A81">
        <w:rPr>
          <w:lang w:val="es-ES"/>
        </w:rPr>
        <w:t>" y sus valores.</w:t>
      </w:r>
    </w:p>
    <w:p w14:paraId="4028A3B9" w14:textId="749E8E9C" w:rsidR="005402BB" w:rsidRDefault="00471B72" w:rsidP="00935A81">
      <w:pPr>
        <w:pStyle w:val="Ttulo2"/>
        <w:jc w:val="both"/>
        <w:rPr>
          <w:lang w:val="es-ES"/>
        </w:rPr>
      </w:pPr>
      <w:r>
        <w:rPr>
          <w:lang w:val="es-ES"/>
        </w:rPr>
        <w:t>Gobernanza y modelo de gestión</w:t>
      </w:r>
    </w:p>
    <w:p w14:paraId="693E8610" w14:textId="77777777" w:rsidR="00935A81" w:rsidRPr="00935A81" w:rsidRDefault="00935A81" w:rsidP="00935A81">
      <w:pPr>
        <w:jc w:val="both"/>
        <w:rPr>
          <w:lang w:val="es-ES"/>
        </w:rPr>
      </w:pPr>
      <w:r w:rsidRPr="00935A81">
        <w:rPr>
          <w:lang w:val="es-ES"/>
        </w:rPr>
        <w:t xml:space="preserve">El modelo de gobernanza estará basado en una estructura colaborativa, flexible y territorializada, impulsada por una entidad gestora conjunta entre CEDER </w:t>
      </w:r>
      <w:proofErr w:type="spellStart"/>
      <w:r w:rsidRPr="00935A81">
        <w:rPr>
          <w:lang w:val="es-ES"/>
        </w:rPr>
        <w:t>Cáparra</w:t>
      </w:r>
      <w:proofErr w:type="spellEnd"/>
      <w:r w:rsidRPr="00935A81">
        <w:rPr>
          <w:lang w:val="es-ES"/>
        </w:rPr>
        <w:t xml:space="preserve"> y DIVA. Esta estructura contará con:</w:t>
      </w:r>
    </w:p>
    <w:p w14:paraId="4208DF24" w14:textId="77777777" w:rsidR="00935A81" w:rsidRDefault="00935A81" w:rsidP="00935A81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935A81">
        <w:rPr>
          <w:lang w:val="es-ES"/>
        </w:rPr>
        <w:t xml:space="preserve">Un comité </w:t>
      </w:r>
      <w:proofErr w:type="spellStart"/>
      <w:r w:rsidRPr="00935A81">
        <w:rPr>
          <w:lang w:val="es-ES"/>
        </w:rPr>
        <w:t>intercomarcal</w:t>
      </w:r>
      <w:proofErr w:type="spellEnd"/>
      <w:r w:rsidRPr="00935A81">
        <w:rPr>
          <w:lang w:val="es-ES"/>
        </w:rPr>
        <w:t xml:space="preserve"> de seguimiento con representación institucional, técnica y del tejido asociativo y empresarial.</w:t>
      </w:r>
    </w:p>
    <w:p w14:paraId="525B15F9" w14:textId="77777777" w:rsidR="00935A81" w:rsidRDefault="00935A81" w:rsidP="00935A81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935A81">
        <w:rPr>
          <w:lang w:val="es-ES"/>
        </w:rPr>
        <w:t>Mecanismos de coordinación horizontal entre municipios, mancomunidades y entidades implicadas.</w:t>
      </w:r>
    </w:p>
    <w:p w14:paraId="54DE7ED8" w14:textId="77777777" w:rsidR="00935A81" w:rsidRDefault="00935A81" w:rsidP="00935A81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935A81">
        <w:rPr>
          <w:lang w:val="es-ES"/>
        </w:rPr>
        <w:lastRenderedPageBreak/>
        <w:t>Participación activa de agentes locales en el diseño, ejecución y evaluación de acciones.</w:t>
      </w:r>
    </w:p>
    <w:p w14:paraId="095D382B" w14:textId="33D0306C" w:rsidR="00935A81" w:rsidRPr="00935A81" w:rsidRDefault="00935A81" w:rsidP="00935A81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935A81">
        <w:rPr>
          <w:lang w:val="es-ES"/>
        </w:rPr>
        <w:t>Uso de herramientas digitales para la gestión, seguimiento de indicadores y transparencia del proyecto.</w:t>
      </w:r>
    </w:p>
    <w:p w14:paraId="265749C5" w14:textId="3DFA8F05" w:rsidR="005402BB" w:rsidRDefault="00935A81" w:rsidP="00935A81">
      <w:pPr>
        <w:jc w:val="both"/>
        <w:rPr>
          <w:lang w:val="es-ES"/>
        </w:rPr>
      </w:pPr>
      <w:r w:rsidRPr="00935A81">
        <w:rPr>
          <w:lang w:val="es-ES"/>
        </w:rPr>
        <w:t>El modelo garantizará sostenibilidad organizativa, claridad de roles y continuidad institucional más allá del período de ejecución, favoreciendo la replicabilidad y escalabilidad del sistema a otros territorios.</w:t>
      </w:r>
    </w:p>
    <w:p w14:paraId="73583CC2" w14:textId="77777777" w:rsidR="005402BB" w:rsidRPr="005402BB" w:rsidRDefault="005402BB" w:rsidP="005402BB">
      <w:pPr>
        <w:rPr>
          <w:lang w:val="es-ES"/>
        </w:rPr>
      </w:pPr>
    </w:p>
    <w:sectPr w:rsidR="005402BB" w:rsidRPr="005402BB" w:rsidSect="005402BB">
      <w:headerReference w:type="default" r:id="rId7"/>
      <w:footerReference w:type="default" r:id="rId8"/>
      <w:pgSz w:w="11906" w:h="16838"/>
      <w:pgMar w:top="1417" w:right="1701" w:bottom="1417" w:left="1701" w:header="708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3F23F" w14:textId="77777777" w:rsidR="00E328D2" w:rsidRDefault="00E328D2" w:rsidP="00404BB8">
      <w:pPr>
        <w:spacing w:after="0" w:line="240" w:lineRule="auto"/>
      </w:pPr>
      <w:r>
        <w:separator/>
      </w:r>
    </w:p>
  </w:endnote>
  <w:endnote w:type="continuationSeparator" w:id="0">
    <w:p w14:paraId="0DDE636A" w14:textId="77777777" w:rsidR="00E328D2" w:rsidRDefault="00E328D2" w:rsidP="0040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8411C" w14:textId="77777777" w:rsidR="00471B72" w:rsidRDefault="00471B72">
    <w:pPr>
      <w:pStyle w:val="Piedepgina"/>
    </w:pPr>
  </w:p>
  <w:p w14:paraId="71B10C17" w14:textId="77777777" w:rsidR="00471B72" w:rsidRDefault="00471B72">
    <w:pPr>
      <w:pStyle w:val="Piedepgina"/>
    </w:pPr>
  </w:p>
  <w:p w14:paraId="4C98D048" w14:textId="77777777" w:rsidR="00471B72" w:rsidRDefault="00471B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A7C86" w14:textId="77777777" w:rsidR="00E328D2" w:rsidRDefault="00E328D2" w:rsidP="00404BB8">
      <w:pPr>
        <w:spacing w:after="0" w:line="240" w:lineRule="auto"/>
      </w:pPr>
      <w:r>
        <w:separator/>
      </w:r>
    </w:p>
  </w:footnote>
  <w:footnote w:type="continuationSeparator" w:id="0">
    <w:p w14:paraId="57D2DE9B" w14:textId="77777777" w:rsidR="00E328D2" w:rsidRDefault="00E328D2" w:rsidP="00404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FC944" w14:textId="1C71ABA0" w:rsidR="00471B72" w:rsidRDefault="00000000">
    <w:pPr>
      <w:pStyle w:val="Encabezado"/>
    </w:pPr>
    <w:r>
      <w:rPr>
        <w:noProof/>
      </w:rPr>
      <w:pict w14:anchorId="3E273B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8691080" o:spid="_x0000_s1025" type="#_x0000_t75" style="position:absolute;margin-left:-85.05pt;margin-top:-157.75pt;width:595.2pt;height:841.9pt;z-index:-251658752;mso-position-horizontal-relative:margin;mso-position-vertical-relative:margin" o:allowincell="f">
          <v:imagedata r:id="rId1" o:title="PlantillaWord-CI"/>
          <w10:wrap anchorx="margin" anchory="margin"/>
        </v:shape>
      </w:pict>
    </w:r>
  </w:p>
  <w:p w14:paraId="06E12DA9" w14:textId="04A72CE3" w:rsidR="00404BB8" w:rsidRDefault="00404BB8">
    <w:pPr>
      <w:pStyle w:val="Encabezado"/>
    </w:pPr>
  </w:p>
  <w:p w14:paraId="575A637D" w14:textId="77777777" w:rsidR="00404BB8" w:rsidRDefault="00404BB8">
    <w:pPr>
      <w:pStyle w:val="Encabezado"/>
    </w:pPr>
  </w:p>
  <w:p w14:paraId="57039F28" w14:textId="77777777" w:rsidR="00404BB8" w:rsidRDefault="00404BB8">
    <w:pPr>
      <w:pStyle w:val="Encabezado"/>
    </w:pPr>
  </w:p>
  <w:p w14:paraId="5FD0740E" w14:textId="77777777" w:rsidR="00404BB8" w:rsidRDefault="00404BB8">
    <w:pPr>
      <w:pStyle w:val="Encabezado"/>
    </w:pPr>
  </w:p>
  <w:p w14:paraId="589C1CEF" w14:textId="77777777" w:rsidR="00404BB8" w:rsidRDefault="00404BB8">
    <w:pPr>
      <w:pStyle w:val="Encabezado"/>
    </w:pPr>
  </w:p>
  <w:p w14:paraId="6ED7AC33" w14:textId="77777777" w:rsidR="00404BB8" w:rsidRDefault="00404BB8">
    <w:pPr>
      <w:pStyle w:val="Encabezado"/>
    </w:pPr>
  </w:p>
  <w:p w14:paraId="15A90AD3" w14:textId="77777777" w:rsidR="00404BB8" w:rsidRDefault="00404BB8">
    <w:pPr>
      <w:pStyle w:val="Encabezado"/>
    </w:pPr>
  </w:p>
  <w:p w14:paraId="69050F8F" w14:textId="52D70322" w:rsidR="00404BB8" w:rsidRDefault="00404B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162C"/>
    <w:multiLevelType w:val="hybridMultilevel"/>
    <w:tmpl w:val="E12CF248"/>
    <w:lvl w:ilvl="0" w:tplc="65A2882E">
      <w:start w:val="5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E86"/>
    <w:multiLevelType w:val="hybridMultilevel"/>
    <w:tmpl w:val="D27C6ABC"/>
    <w:lvl w:ilvl="0" w:tplc="697AEED4">
      <w:start w:val="50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7B41"/>
    <w:multiLevelType w:val="multilevel"/>
    <w:tmpl w:val="9592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A15852"/>
    <w:multiLevelType w:val="hybridMultilevel"/>
    <w:tmpl w:val="72361200"/>
    <w:lvl w:ilvl="0" w:tplc="2D4871F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9262C"/>
    <w:multiLevelType w:val="hybridMultilevel"/>
    <w:tmpl w:val="FACC1B10"/>
    <w:lvl w:ilvl="0" w:tplc="F6ACF00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C55F3"/>
    <w:multiLevelType w:val="hybridMultilevel"/>
    <w:tmpl w:val="134E114C"/>
    <w:lvl w:ilvl="0" w:tplc="BC3E219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705A8"/>
    <w:multiLevelType w:val="hybridMultilevel"/>
    <w:tmpl w:val="FA145B58"/>
    <w:lvl w:ilvl="0" w:tplc="95C2D788">
      <w:start w:val="50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671DB"/>
    <w:multiLevelType w:val="hybridMultilevel"/>
    <w:tmpl w:val="EF06625E"/>
    <w:lvl w:ilvl="0" w:tplc="B17C51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406A2"/>
    <w:multiLevelType w:val="hybridMultilevel"/>
    <w:tmpl w:val="284EB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54307"/>
    <w:multiLevelType w:val="hybridMultilevel"/>
    <w:tmpl w:val="5218C5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F4F24"/>
    <w:multiLevelType w:val="hybridMultilevel"/>
    <w:tmpl w:val="D5860F64"/>
    <w:lvl w:ilvl="0" w:tplc="FBA6B596">
      <w:start w:val="2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3510F"/>
    <w:multiLevelType w:val="hybridMultilevel"/>
    <w:tmpl w:val="B5D059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806924">
    <w:abstractNumId w:val="7"/>
  </w:num>
  <w:num w:numId="2" w16cid:durableId="1418673889">
    <w:abstractNumId w:val="10"/>
  </w:num>
  <w:num w:numId="3" w16cid:durableId="1719623198">
    <w:abstractNumId w:val="5"/>
  </w:num>
  <w:num w:numId="4" w16cid:durableId="1595623205">
    <w:abstractNumId w:val="9"/>
  </w:num>
  <w:num w:numId="5" w16cid:durableId="362101373">
    <w:abstractNumId w:val="2"/>
  </w:num>
  <w:num w:numId="6" w16cid:durableId="1853370035">
    <w:abstractNumId w:val="8"/>
  </w:num>
  <w:num w:numId="7" w16cid:durableId="350187057">
    <w:abstractNumId w:val="3"/>
  </w:num>
  <w:num w:numId="8" w16cid:durableId="678049376">
    <w:abstractNumId w:val="1"/>
  </w:num>
  <w:num w:numId="9" w16cid:durableId="1587417943">
    <w:abstractNumId w:val="0"/>
  </w:num>
  <w:num w:numId="10" w16cid:durableId="1378705930">
    <w:abstractNumId w:val="11"/>
  </w:num>
  <w:num w:numId="11" w16cid:durableId="470483533">
    <w:abstractNumId w:val="4"/>
  </w:num>
  <w:num w:numId="12" w16cid:durableId="17306842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A67"/>
    <w:rsid w:val="00030E1B"/>
    <w:rsid w:val="00154B90"/>
    <w:rsid w:val="002231F4"/>
    <w:rsid w:val="00260F22"/>
    <w:rsid w:val="00275C47"/>
    <w:rsid w:val="002E1CCA"/>
    <w:rsid w:val="00404BB8"/>
    <w:rsid w:val="00471B72"/>
    <w:rsid w:val="004A0D9C"/>
    <w:rsid w:val="005249B0"/>
    <w:rsid w:val="00525B15"/>
    <w:rsid w:val="005402BB"/>
    <w:rsid w:val="006D3FF7"/>
    <w:rsid w:val="00750042"/>
    <w:rsid w:val="007F608B"/>
    <w:rsid w:val="00803A67"/>
    <w:rsid w:val="00935A81"/>
    <w:rsid w:val="009568F4"/>
    <w:rsid w:val="00983230"/>
    <w:rsid w:val="00B43B93"/>
    <w:rsid w:val="00BB415E"/>
    <w:rsid w:val="00C83124"/>
    <w:rsid w:val="00CA3A47"/>
    <w:rsid w:val="00CC29C3"/>
    <w:rsid w:val="00D57120"/>
    <w:rsid w:val="00D77B03"/>
    <w:rsid w:val="00E328D2"/>
    <w:rsid w:val="00F77599"/>
    <w:rsid w:val="00F940FB"/>
    <w:rsid w:val="00FD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4C6B7"/>
  <w15:chartTrackingRefBased/>
  <w15:docId w15:val="{B8E7A93B-5BED-42CF-AD24-66902C3E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2BB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402BB"/>
    <w:pPr>
      <w:keepNext/>
      <w:keepLines/>
      <w:shd w:val="clear" w:color="auto" w:fill="C5E5D9"/>
      <w:spacing w:before="360" w:after="80"/>
      <w:outlineLvl w:val="0"/>
    </w:pPr>
    <w:rPr>
      <w:rFonts w:asciiTheme="majorHAnsi" w:eastAsiaTheme="majorEastAsia" w:hAnsiTheme="majorHAnsi" w:cstheme="majorBidi"/>
      <w:b/>
      <w:color w:val="449677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40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color w:val="449677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3A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3A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3A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3A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3A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3A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3A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02BB"/>
    <w:rPr>
      <w:rFonts w:asciiTheme="majorHAnsi" w:eastAsiaTheme="majorEastAsia" w:hAnsiTheme="majorHAnsi" w:cstheme="majorBidi"/>
      <w:b/>
      <w:color w:val="449677"/>
      <w:kern w:val="0"/>
      <w:sz w:val="40"/>
      <w:szCs w:val="40"/>
      <w:shd w:val="clear" w:color="auto" w:fill="C5E5D9"/>
      <w:lang w:val="en-U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5402BB"/>
    <w:rPr>
      <w:rFonts w:asciiTheme="majorHAnsi" w:eastAsiaTheme="majorEastAsia" w:hAnsiTheme="majorHAnsi" w:cstheme="majorBidi"/>
      <w:b/>
      <w:color w:val="449677"/>
      <w:kern w:val="0"/>
      <w:sz w:val="32"/>
      <w:szCs w:val="32"/>
      <w:lang w:val="en-U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3A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3A6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3A6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3A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3A6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3A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3A6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03A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03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03A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03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03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03A6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03A6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03A6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03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03A6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03A6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04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BB8"/>
  </w:style>
  <w:style w:type="paragraph" w:styleId="Piedepgina">
    <w:name w:val="footer"/>
    <w:basedOn w:val="Normal"/>
    <w:link w:val="PiedepginaCar"/>
    <w:uiPriority w:val="99"/>
    <w:unhideWhenUsed/>
    <w:rsid w:val="00404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BB8"/>
  </w:style>
  <w:style w:type="table" w:styleId="Tablaconcuadrcula">
    <w:name w:val="Table Grid"/>
    <w:basedOn w:val="Tablanormal"/>
    <w:uiPriority w:val="39"/>
    <w:rsid w:val="006D3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2708</Words>
  <Characters>14899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f</dc:creator>
  <cp:keywords/>
  <dc:description/>
  <cp:lastModifiedBy>mario f</cp:lastModifiedBy>
  <cp:revision>6</cp:revision>
  <dcterms:created xsi:type="dcterms:W3CDTF">2025-04-14T07:12:00Z</dcterms:created>
  <dcterms:modified xsi:type="dcterms:W3CDTF">2025-04-14T17:01:00Z</dcterms:modified>
</cp:coreProperties>
</file>