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602A4" w14:textId="0797FF1F" w:rsidR="005402BB" w:rsidRPr="005402BB" w:rsidRDefault="005402BB" w:rsidP="005402BB">
      <w:pPr>
        <w:pStyle w:val="Ttulo1"/>
        <w:rPr>
          <w:lang w:val="es-ES"/>
        </w:rPr>
      </w:pPr>
      <w:r w:rsidRPr="005402BB">
        <w:rPr>
          <w:lang w:val="es-ES"/>
        </w:rPr>
        <w:t>DATOS GENERALES</w:t>
      </w:r>
    </w:p>
    <w:p w14:paraId="4820005A" w14:textId="4F1BE326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Grupo de acción local</w:t>
      </w:r>
    </w:p>
    <w:p w14:paraId="0DBF540A" w14:textId="77777777" w:rsidR="00B55733" w:rsidRPr="00B55733" w:rsidRDefault="00B55733" w:rsidP="00B55733">
      <w:pPr>
        <w:jc w:val="both"/>
        <w:rPr>
          <w:b/>
          <w:bCs/>
          <w:sz w:val="28"/>
          <w:szCs w:val="28"/>
          <w:lang w:val="es-ES"/>
        </w:rPr>
      </w:pPr>
      <w:r w:rsidRPr="00B55733">
        <w:rPr>
          <w:b/>
          <w:bCs/>
          <w:sz w:val="28"/>
          <w:szCs w:val="28"/>
          <w:lang w:val="es-ES"/>
        </w:rPr>
        <w:t xml:space="preserve">CEDER </w:t>
      </w:r>
      <w:proofErr w:type="spellStart"/>
      <w:r w:rsidRPr="00B55733">
        <w:rPr>
          <w:b/>
          <w:bCs/>
          <w:sz w:val="28"/>
          <w:szCs w:val="28"/>
          <w:lang w:val="es-ES"/>
        </w:rPr>
        <w:t>Cáparra</w:t>
      </w:r>
      <w:proofErr w:type="spellEnd"/>
    </w:p>
    <w:p w14:paraId="2CAF8CD5" w14:textId="7C48BE74" w:rsidR="005402BB" w:rsidRPr="00D77B03" w:rsidRDefault="005402BB" w:rsidP="005402BB">
      <w:pPr>
        <w:pStyle w:val="Ttulo2"/>
        <w:rPr>
          <w:lang w:val="es-ES"/>
        </w:rPr>
      </w:pPr>
      <w:proofErr w:type="spellStart"/>
      <w:r w:rsidRPr="00D77B03">
        <w:rPr>
          <w:lang w:val="es-ES"/>
        </w:rPr>
        <w:t>Nº</w:t>
      </w:r>
      <w:proofErr w:type="spellEnd"/>
      <w:r w:rsidRPr="00D77B03">
        <w:rPr>
          <w:lang w:val="es-ES"/>
        </w:rPr>
        <w:t xml:space="preserve"> de proyecto</w:t>
      </w:r>
    </w:p>
    <w:p w14:paraId="2DA1EC06" w14:textId="14134129" w:rsidR="00BB415E" w:rsidRPr="00BB415E" w:rsidRDefault="00B55733" w:rsidP="00BB415E">
      <w:pPr>
        <w:rPr>
          <w:b/>
          <w:bCs/>
          <w:sz w:val="28"/>
          <w:szCs w:val="28"/>
          <w:lang w:val="es-ES"/>
        </w:rPr>
      </w:pPr>
      <w:r>
        <w:rPr>
          <w:b/>
          <w:bCs/>
          <w:sz w:val="28"/>
          <w:szCs w:val="28"/>
          <w:lang w:val="es-ES"/>
        </w:rPr>
        <w:t>1</w:t>
      </w:r>
    </w:p>
    <w:p w14:paraId="1B1FC5BB" w14:textId="77777777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Nombre del proyecto</w:t>
      </w:r>
    </w:p>
    <w:p w14:paraId="6D1A129A" w14:textId="5C07ACEE" w:rsidR="00B55733" w:rsidRPr="00B55733" w:rsidRDefault="00B55733" w:rsidP="00B55733">
      <w:pPr>
        <w:jc w:val="both"/>
        <w:rPr>
          <w:b/>
          <w:bCs/>
          <w:sz w:val="28"/>
          <w:szCs w:val="28"/>
          <w:lang w:val="es-ES"/>
        </w:rPr>
      </w:pPr>
      <w:r w:rsidRPr="00B55733">
        <w:rPr>
          <w:b/>
          <w:bCs/>
          <w:sz w:val="28"/>
          <w:szCs w:val="28"/>
          <w:lang w:val="es-ES"/>
        </w:rPr>
        <w:t>RETORNO, EMPLEO Y DINAMIZACIÓN JUVENIL EN EL MEDIO RURAL</w:t>
      </w:r>
      <w:r>
        <w:rPr>
          <w:b/>
          <w:bCs/>
          <w:sz w:val="28"/>
          <w:szCs w:val="28"/>
          <w:lang w:val="es-ES"/>
        </w:rPr>
        <w:t xml:space="preserve">: </w:t>
      </w:r>
      <w:proofErr w:type="spellStart"/>
      <w:r w:rsidRPr="00B55733">
        <w:rPr>
          <w:b/>
          <w:bCs/>
          <w:sz w:val="28"/>
          <w:szCs w:val="28"/>
          <w:lang w:val="es-ES"/>
        </w:rPr>
        <w:t>DinamizatEX</w:t>
      </w:r>
      <w:proofErr w:type="spellEnd"/>
      <w:r w:rsidRPr="00B55733">
        <w:rPr>
          <w:b/>
          <w:bCs/>
          <w:sz w:val="28"/>
          <w:szCs w:val="28"/>
          <w:lang w:val="es-ES"/>
        </w:rPr>
        <w:t>, Vive Extremadura</w:t>
      </w:r>
    </w:p>
    <w:p w14:paraId="4180DBA4" w14:textId="310377DC" w:rsidR="005402BB" w:rsidRPr="00D77B03" w:rsidRDefault="005402BB" w:rsidP="005402BB">
      <w:pPr>
        <w:pStyle w:val="Ttulo2"/>
        <w:rPr>
          <w:lang w:val="es-ES"/>
        </w:rPr>
      </w:pPr>
      <w:r w:rsidRPr="00D77B03">
        <w:rPr>
          <w:lang w:val="es-ES"/>
        </w:rPr>
        <w:t>Entidad promotora</w:t>
      </w:r>
    </w:p>
    <w:p w14:paraId="69B163EB" w14:textId="77777777" w:rsidR="00B55733" w:rsidRDefault="00B55733" w:rsidP="00B55733">
      <w:pPr>
        <w:jc w:val="both"/>
        <w:rPr>
          <w:b/>
          <w:lang w:val="es-ES"/>
        </w:rPr>
      </w:pPr>
      <w:r>
        <w:rPr>
          <w:b/>
          <w:lang w:val="es-ES"/>
        </w:rPr>
        <w:t>Los 24 Grupos de Acción Local</w:t>
      </w:r>
      <w:r w:rsidRPr="00B55733">
        <w:rPr>
          <w:lang w:val="es-ES"/>
        </w:rPr>
        <w:t xml:space="preserve"> con la colaboración de la Junta de Extremadura, Diputaciones Provinciales, REDEX (como coordinadora) e Instituto de la Juventud de Extremadura</w:t>
      </w:r>
      <w:r>
        <w:rPr>
          <w:b/>
          <w:lang w:val="es-ES"/>
        </w:rPr>
        <w:t>.</w:t>
      </w:r>
    </w:p>
    <w:p w14:paraId="7C119747" w14:textId="14E3293A" w:rsidR="005402BB" w:rsidRDefault="00B55733" w:rsidP="007F608B">
      <w:pPr>
        <w:pStyle w:val="Ttulo2"/>
        <w:jc w:val="both"/>
        <w:rPr>
          <w:lang w:val="es-ES"/>
        </w:rPr>
      </w:pPr>
      <w:r w:rsidRPr="00B55733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  <w:t xml:space="preserve"> </w:t>
      </w:r>
      <w:r w:rsidR="007F608B">
        <w:rPr>
          <w:lang w:val="es-ES"/>
        </w:rPr>
        <w:t>Alcance</w:t>
      </w:r>
      <w:r w:rsidR="005402BB" w:rsidRPr="00512653">
        <w:rPr>
          <w:lang w:val="es-ES"/>
        </w:rPr>
        <w:t xml:space="preserve"> territorial</w:t>
      </w:r>
      <w:r w:rsidR="007F608B">
        <w:rPr>
          <w:lang w:val="es-ES"/>
        </w:rPr>
        <w:t xml:space="preserve"> </w:t>
      </w:r>
      <w:r w:rsidR="007F608B" w:rsidRPr="007F608B">
        <w:rPr>
          <w:lang w:val="es-ES"/>
        </w:rPr>
        <w:t>(Trasnacional,</w:t>
      </w:r>
      <w:r w:rsidR="007F608B">
        <w:rPr>
          <w:lang w:val="es-ES"/>
        </w:rPr>
        <w:t xml:space="preserve"> </w:t>
      </w:r>
      <w:r w:rsidR="007F608B" w:rsidRPr="007F608B">
        <w:rPr>
          <w:lang w:val="es-ES"/>
        </w:rPr>
        <w:t>interterritorial/</w:t>
      </w:r>
      <w:proofErr w:type="spellStart"/>
      <w:r w:rsidR="007F608B" w:rsidRPr="007F608B">
        <w:rPr>
          <w:lang w:val="es-ES"/>
        </w:rPr>
        <w:t>intercomarcal</w:t>
      </w:r>
      <w:proofErr w:type="spellEnd"/>
      <w:r w:rsidR="007F608B" w:rsidRPr="007F608B">
        <w:rPr>
          <w:lang w:val="es-ES"/>
        </w:rPr>
        <w:t>, provincial, comarcal, grupo de municipios o municipios)</w:t>
      </w:r>
    </w:p>
    <w:p w14:paraId="71954CAA" w14:textId="77777777" w:rsidR="00B55733" w:rsidRDefault="00B55733" w:rsidP="00B55733">
      <w:pPr>
        <w:rPr>
          <w:b/>
          <w:lang w:val="es-ES"/>
        </w:rPr>
      </w:pPr>
      <w:r w:rsidRPr="00B55733">
        <w:rPr>
          <w:lang w:val="es-ES"/>
        </w:rPr>
        <w:t>Regional (con impulso y escalabilidad desde nivel comarcal)</w:t>
      </w:r>
      <w:r w:rsidRPr="00B55733">
        <w:rPr>
          <w:lang w:val="es-ES"/>
        </w:rPr>
        <w:t xml:space="preserve"> </w:t>
      </w:r>
    </w:p>
    <w:p w14:paraId="0611B9B2" w14:textId="3CCF2398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Período de ejecución</w:t>
      </w:r>
    </w:p>
    <w:p w14:paraId="3CE0BF05" w14:textId="77777777" w:rsidR="00B55733" w:rsidRDefault="00B55733" w:rsidP="00B55733">
      <w:pPr>
        <w:rPr>
          <w:b/>
          <w:lang w:val="es-ES"/>
        </w:rPr>
      </w:pPr>
      <w:r w:rsidRPr="00B55733">
        <w:rPr>
          <w:lang w:val="es-ES"/>
        </w:rPr>
        <w:t>2025 (inicio coordinación) – 2029</w:t>
      </w:r>
      <w:r w:rsidRPr="00B55733">
        <w:rPr>
          <w:lang w:val="es-ES"/>
        </w:rPr>
        <w:t xml:space="preserve"> </w:t>
      </w:r>
    </w:p>
    <w:p w14:paraId="310578EA" w14:textId="4E30B01A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Presupuesto estimado</w:t>
      </w:r>
    </w:p>
    <w:p w14:paraId="3211DF7C" w14:textId="77777777" w:rsidR="00B55733" w:rsidRDefault="00B55733" w:rsidP="005402BB">
      <w:pPr>
        <w:pStyle w:val="Ttulo2"/>
        <w:jc w:val="both"/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</w:pPr>
      <w:r w:rsidRPr="00B55733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  <w:t>Por definir</w:t>
      </w:r>
      <w:r w:rsidRPr="00B55733">
        <w:rPr>
          <w:rFonts w:asciiTheme="minorHAnsi" w:eastAsiaTheme="minorEastAsia" w:hAnsiTheme="minorHAnsi" w:cstheme="minorBidi"/>
          <w:b w:val="0"/>
          <w:color w:val="auto"/>
          <w:sz w:val="22"/>
          <w:szCs w:val="22"/>
          <w:lang w:val="es-ES"/>
        </w:rPr>
        <w:t xml:space="preserve"> </w:t>
      </w:r>
    </w:p>
    <w:p w14:paraId="26F5535A" w14:textId="1ED0246B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Fuentes de financiación</w:t>
      </w:r>
    </w:p>
    <w:p w14:paraId="529F923F" w14:textId="006EBDD7" w:rsidR="005402BB" w:rsidRDefault="00B55733" w:rsidP="005402BB">
      <w:pPr>
        <w:jc w:val="both"/>
        <w:rPr>
          <w:lang w:val="es-ES"/>
        </w:rPr>
      </w:pPr>
      <w:r w:rsidRPr="00B55733">
        <w:rPr>
          <w:lang w:val="es-ES"/>
        </w:rPr>
        <w:t>Junta de Extremadura, LEADER, Diputaciones Provinciales, MITECO (Dirección General de Despoblación)</w:t>
      </w:r>
    </w:p>
    <w:p w14:paraId="5D84F2EA" w14:textId="7CB5672A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OBJETIVOS Y SINERGIAS SMART RURAL</w:t>
      </w:r>
    </w:p>
    <w:p w14:paraId="7AA16D60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general</w:t>
      </w:r>
    </w:p>
    <w:p w14:paraId="6B5B8E84" w14:textId="77777777" w:rsidR="00B55733" w:rsidRDefault="00B55733" w:rsidP="00B55733">
      <w:pPr>
        <w:jc w:val="both"/>
        <w:rPr>
          <w:b/>
          <w:lang w:val="es-ES"/>
        </w:rPr>
      </w:pPr>
      <w:r w:rsidRPr="00B55733">
        <w:rPr>
          <w:lang w:val="es-ES"/>
        </w:rPr>
        <w:t>Generar oportunidades reales de vida y desarrollo profesional para la juventud rural de Extremadura, consolidando su arraigo y protagonismo territorial.</w:t>
      </w:r>
      <w:r w:rsidRPr="00B55733">
        <w:rPr>
          <w:lang w:val="es-ES"/>
        </w:rPr>
        <w:t xml:space="preserve"> </w:t>
      </w:r>
    </w:p>
    <w:p w14:paraId="4BECB408" w14:textId="777C01BC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 específico</w:t>
      </w:r>
    </w:p>
    <w:p w14:paraId="681F4614" w14:textId="3803CE44" w:rsidR="00B55733" w:rsidRDefault="00B55733" w:rsidP="00B55733">
      <w:pPr>
        <w:jc w:val="both"/>
        <w:rPr>
          <w:b/>
          <w:lang w:val="es-ES"/>
        </w:rPr>
      </w:pPr>
      <w:r w:rsidRPr="00B55733">
        <w:rPr>
          <w:lang w:val="es-ES"/>
        </w:rPr>
        <w:t>Fijación, retorno y dinamización de la población joven en municipios rurales, con especial foco en la comarca</w:t>
      </w:r>
      <w:r>
        <w:rPr>
          <w:lang w:val="es-ES"/>
        </w:rPr>
        <w:t>.</w:t>
      </w:r>
    </w:p>
    <w:p w14:paraId="30756DCA" w14:textId="310D5915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Objetivos operativos</w:t>
      </w:r>
    </w:p>
    <w:p w14:paraId="7BBC96AA" w14:textId="77777777" w:rsidR="00B55733" w:rsidRDefault="00B55733" w:rsidP="00B55733">
      <w:pPr>
        <w:pStyle w:val="Prrafodelista"/>
        <w:numPr>
          <w:ilvl w:val="0"/>
          <w:numId w:val="8"/>
        </w:numPr>
        <w:rPr>
          <w:lang w:val="es-ES"/>
        </w:rPr>
      </w:pPr>
      <w:r w:rsidRPr="00B55733">
        <w:rPr>
          <w:lang w:val="es-ES"/>
        </w:rPr>
        <w:t>Crear empleo rural y formación digital</w:t>
      </w:r>
    </w:p>
    <w:p w14:paraId="3A6A324B" w14:textId="77777777" w:rsidR="00B55733" w:rsidRDefault="00B55733" w:rsidP="00B55733">
      <w:pPr>
        <w:pStyle w:val="Prrafodelista"/>
        <w:numPr>
          <w:ilvl w:val="0"/>
          <w:numId w:val="8"/>
        </w:numPr>
        <w:rPr>
          <w:lang w:val="es-ES"/>
        </w:rPr>
      </w:pPr>
      <w:r w:rsidRPr="00B55733">
        <w:rPr>
          <w:lang w:val="es-ES"/>
        </w:rPr>
        <w:t>Impulsar el emprendimiento juvenil vinculado al territorio</w:t>
      </w:r>
    </w:p>
    <w:p w14:paraId="11582ACC" w14:textId="77777777" w:rsidR="00B55733" w:rsidRDefault="00B55733" w:rsidP="00B55733">
      <w:pPr>
        <w:pStyle w:val="Prrafodelista"/>
        <w:numPr>
          <w:ilvl w:val="0"/>
          <w:numId w:val="8"/>
        </w:numPr>
        <w:rPr>
          <w:lang w:val="es-ES"/>
        </w:rPr>
      </w:pPr>
      <w:r w:rsidRPr="00B55733">
        <w:rPr>
          <w:lang w:val="es-ES"/>
        </w:rPr>
        <w:t>Dinamizar el tejido social y cultural juvenil</w:t>
      </w:r>
    </w:p>
    <w:p w14:paraId="2B8FFDE9" w14:textId="2FACC040" w:rsidR="00B55733" w:rsidRPr="00B55733" w:rsidRDefault="00B55733" w:rsidP="00B55733">
      <w:pPr>
        <w:pStyle w:val="Prrafodelista"/>
        <w:numPr>
          <w:ilvl w:val="0"/>
          <w:numId w:val="8"/>
        </w:numPr>
        <w:rPr>
          <w:lang w:val="es-ES"/>
        </w:rPr>
      </w:pPr>
      <w:r w:rsidRPr="00B55733">
        <w:rPr>
          <w:lang w:val="es-ES"/>
        </w:rPr>
        <w:t>Promover el retorno mediante incentivos personalizados</w:t>
      </w:r>
      <w:r w:rsidRPr="00B55733">
        <w:rPr>
          <w:lang w:val="es-ES"/>
        </w:rPr>
        <w:t xml:space="preserve"> </w:t>
      </w:r>
    </w:p>
    <w:p w14:paraId="70EB558A" w14:textId="0AD86B10" w:rsidR="005402BB" w:rsidRPr="00512653" w:rsidRDefault="005402BB" w:rsidP="00B55733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Eje estratégico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36637974" w14:textId="77777777" w:rsidR="00B55733" w:rsidRDefault="00B55733" w:rsidP="00B55733">
      <w:pPr>
        <w:rPr>
          <w:b/>
          <w:lang w:val="es-ES"/>
        </w:rPr>
      </w:pPr>
      <w:r w:rsidRPr="00B55733">
        <w:rPr>
          <w:lang w:val="es-ES"/>
        </w:rPr>
        <w:t>Juventud, Digitalización, Empleo, Participación</w:t>
      </w:r>
      <w:r w:rsidRPr="00B55733">
        <w:rPr>
          <w:lang w:val="es-ES"/>
        </w:rPr>
        <w:t xml:space="preserve"> </w:t>
      </w:r>
    </w:p>
    <w:p w14:paraId="476E8AE3" w14:textId="261CB549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Vertical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</w:t>
      </w:r>
    </w:p>
    <w:p w14:paraId="6B2A22E8" w14:textId="77777777" w:rsidR="00B55733" w:rsidRDefault="00B55733" w:rsidP="00B55733">
      <w:pPr>
        <w:rPr>
          <w:b/>
          <w:lang w:val="es-ES"/>
        </w:rPr>
      </w:pPr>
      <w:r w:rsidRPr="00B55733">
        <w:rPr>
          <w:lang w:val="es-ES"/>
        </w:rPr>
        <w:t>Emprendimiento joven, Innovación social y tecnológica</w:t>
      </w:r>
      <w:r w:rsidRPr="00B55733">
        <w:rPr>
          <w:lang w:val="es-ES"/>
        </w:rPr>
        <w:t xml:space="preserve"> </w:t>
      </w:r>
    </w:p>
    <w:p w14:paraId="1A63039E" w14:textId="26000E1D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 xml:space="preserve">Área temática </w:t>
      </w:r>
      <w:proofErr w:type="spellStart"/>
      <w:r w:rsidRPr="00512653">
        <w:rPr>
          <w:lang w:val="es-ES"/>
        </w:rPr>
        <w:t>smart</w:t>
      </w:r>
      <w:proofErr w:type="spellEnd"/>
      <w:r w:rsidRPr="00512653">
        <w:rPr>
          <w:lang w:val="es-ES"/>
        </w:rPr>
        <w:t xml:space="preserve"> rural Extremadura</w:t>
      </w:r>
    </w:p>
    <w:p w14:paraId="1F7E68B7" w14:textId="0AA90410" w:rsidR="005402BB" w:rsidRDefault="00B55733" w:rsidP="00B55733">
      <w:pPr>
        <w:rPr>
          <w:lang w:val="es-ES"/>
        </w:rPr>
      </w:pPr>
      <w:r w:rsidRPr="00B55733">
        <w:rPr>
          <w:lang w:val="es-ES"/>
        </w:rPr>
        <w:t>Despoblación y retorno juvenil</w:t>
      </w:r>
    </w:p>
    <w:p w14:paraId="16856437" w14:textId="77777777" w:rsidR="005402BB" w:rsidRDefault="005402BB" w:rsidP="005402BB">
      <w:pPr>
        <w:jc w:val="both"/>
        <w:rPr>
          <w:lang w:val="es-ES"/>
        </w:rPr>
      </w:pPr>
    </w:p>
    <w:p w14:paraId="564E25CD" w14:textId="77777777" w:rsidR="005402BB" w:rsidRDefault="005402BB" w:rsidP="005402BB">
      <w:pPr>
        <w:jc w:val="both"/>
        <w:rPr>
          <w:lang w:val="es-ES"/>
        </w:rPr>
      </w:pPr>
    </w:p>
    <w:p w14:paraId="674FB648" w14:textId="77777777" w:rsidR="005402BB" w:rsidRDefault="005402BB" w:rsidP="005402BB">
      <w:pPr>
        <w:jc w:val="both"/>
        <w:rPr>
          <w:lang w:val="es-ES"/>
        </w:rPr>
      </w:pPr>
    </w:p>
    <w:p w14:paraId="56FF9760" w14:textId="77777777" w:rsidR="00B55733" w:rsidRDefault="00B55733" w:rsidP="005402BB">
      <w:pPr>
        <w:jc w:val="both"/>
        <w:rPr>
          <w:lang w:val="es-ES"/>
        </w:rPr>
      </w:pPr>
    </w:p>
    <w:p w14:paraId="63E7DA40" w14:textId="218C68FB" w:rsidR="005402BB" w:rsidRPr="00512653" w:rsidRDefault="005402BB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DESARROLLO DEL PROYECTO</w:t>
      </w:r>
    </w:p>
    <w:p w14:paraId="6FE3ACA4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Descripción del proyecto</w:t>
      </w:r>
    </w:p>
    <w:p w14:paraId="222997E7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El proyecto parte de una convicción firme: la juventud rural no debe elegir entre vivir en su territorio o desarrollar una vida plena, profesional y personal. El objetivo principal es ofrecer oportunidades reales, atractivas y sostenibles que permitan a las personas jóvenes quedarse, retornar o establecerse en los municipios rurales, construyendo en ellos un proyecto vital alineado con sus aspiraciones, capacidades y valores.</w:t>
      </w:r>
    </w:p>
    <w:p w14:paraId="31C56CBE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 xml:space="preserve">Para ello, se plantea una intervención integral y transformadora basada en cinco grandes ejes estratégicos: empleo, emprendimiento, digitalización, dinamización sociocultural y </w:t>
      </w:r>
      <w:proofErr w:type="gramStart"/>
      <w:r w:rsidRPr="00201BEE">
        <w:rPr>
          <w:lang w:val="es-ES"/>
        </w:rPr>
        <w:t>participación activa</w:t>
      </w:r>
      <w:proofErr w:type="gramEnd"/>
      <w:r w:rsidRPr="00201BEE">
        <w:rPr>
          <w:lang w:val="es-ES"/>
        </w:rPr>
        <w:t>. Esta combinación busca consolidar un ecosistema juvenil rural innovador, inclusivo y dinámico, que favorezca la conexión emocional, económica y social de la juventud con su territorio.</w:t>
      </w:r>
    </w:p>
    <w:p w14:paraId="03FDC741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El corazón del proyecto será una plataforma digital inteligente, concebida como una herramienta integral y evolutiva. Esta plataforma facilitará:</w:t>
      </w:r>
    </w:p>
    <w:p w14:paraId="31D1BD56" w14:textId="77777777" w:rsid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>El acceso a ofertas de empleo y prácticas profesionales en el medio rural.</w:t>
      </w:r>
    </w:p>
    <w:p w14:paraId="36BDB9B2" w14:textId="77777777" w:rsid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>La participación en programas de emprendimiento local y sectorial.</w:t>
      </w:r>
    </w:p>
    <w:p w14:paraId="2A33E3DF" w14:textId="77777777" w:rsid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>Itinerarios formativos adaptados en competencias digitales y áreas clave como la agroindustria, el turismo sostenible, las energías renovables o la bioeconomía.</w:t>
      </w:r>
    </w:p>
    <w:p w14:paraId="6DA551D4" w14:textId="13331832" w:rsidR="00201BEE" w:rsidRP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>Un espacio de encuentro y conexión entre jóvenes, empresas, administraciones y entidades sociales, que fomente redes de colaboración, innovación abierta y liderazgo juvenil.</w:t>
      </w:r>
    </w:p>
    <w:p w14:paraId="31EB6332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Esta infraestructura tecnológica irá acompañada de la creación de un ecosistema de emprendimiento joven, que incluirá:</w:t>
      </w:r>
    </w:p>
    <w:p w14:paraId="4B22F167" w14:textId="77777777" w:rsid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>Incubadoras rurales de ideas y proyectos innovadores.</w:t>
      </w:r>
    </w:p>
    <w:p w14:paraId="7A1965D5" w14:textId="77777777" w:rsid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 xml:space="preserve">Espacios de </w:t>
      </w:r>
      <w:proofErr w:type="spellStart"/>
      <w:r w:rsidRPr="00201BEE">
        <w:rPr>
          <w:lang w:val="es-ES"/>
        </w:rPr>
        <w:t>co-working</w:t>
      </w:r>
      <w:proofErr w:type="spellEnd"/>
      <w:r w:rsidRPr="00201BEE">
        <w:rPr>
          <w:lang w:val="es-ES"/>
        </w:rPr>
        <w:t xml:space="preserve"> y </w:t>
      </w:r>
      <w:proofErr w:type="spellStart"/>
      <w:r w:rsidRPr="00201BEE">
        <w:rPr>
          <w:lang w:val="es-ES"/>
        </w:rPr>
        <w:t>co-</w:t>
      </w:r>
      <w:proofErr w:type="gramStart"/>
      <w:r w:rsidRPr="00201BEE">
        <w:rPr>
          <w:lang w:val="es-ES"/>
        </w:rPr>
        <w:t>living</w:t>
      </w:r>
      <w:proofErr w:type="spellEnd"/>
      <w:proofErr w:type="gramEnd"/>
      <w:r w:rsidRPr="00201BEE">
        <w:rPr>
          <w:lang w:val="es-ES"/>
        </w:rPr>
        <w:t>, que favorezcan la convivencia, la creatividad y la colaboración.</w:t>
      </w:r>
    </w:p>
    <w:p w14:paraId="4DCB60E8" w14:textId="41A1DFF4" w:rsidR="00201BEE" w:rsidRPr="00201BEE" w:rsidRDefault="00201BEE" w:rsidP="00201BEE">
      <w:pPr>
        <w:pStyle w:val="Prrafodelista"/>
        <w:numPr>
          <w:ilvl w:val="0"/>
          <w:numId w:val="11"/>
        </w:numPr>
        <w:jc w:val="both"/>
        <w:rPr>
          <w:lang w:val="es-ES"/>
        </w:rPr>
      </w:pPr>
      <w:r w:rsidRPr="00201BEE">
        <w:rPr>
          <w:lang w:val="es-ES"/>
        </w:rPr>
        <w:t xml:space="preserve">Programas de </w:t>
      </w:r>
      <w:proofErr w:type="spellStart"/>
      <w:r w:rsidRPr="00201BEE">
        <w:rPr>
          <w:lang w:val="es-ES"/>
        </w:rPr>
        <w:t>mentorización</w:t>
      </w:r>
      <w:proofErr w:type="spellEnd"/>
      <w:r w:rsidRPr="00201BEE">
        <w:rPr>
          <w:lang w:val="es-ES"/>
        </w:rPr>
        <w:t>, asesoramiento técnico y apoyo financiero, orientados a la puesta en marcha de negocios arraigados en el territorio.</w:t>
      </w:r>
    </w:p>
    <w:p w14:paraId="66FE8154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 xml:space="preserve">El proyecto contempla también medidas específicas para fomentar el retorno juvenil a los pueblos de origen. En este sentido, se implementarán bonos de retorno (ayudas económicas directas), así como incentivos a empresas rurales para la contratación de </w:t>
      </w:r>
      <w:r w:rsidRPr="00201BEE">
        <w:rPr>
          <w:lang w:val="es-ES"/>
        </w:rPr>
        <w:lastRenderedPageBreak/>
        <w:t>talento local. Se estudiarán además incentivos fiscales para jóvenes y familias repobladoras, con el fin de facilitar su instalación y consolidación en los municipios.</w:t>
      </w:r>
    </w:p>
    <w:p w14:paraId="3FB74350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El componente social y cultural será clave para reforzar el arraigo, la identidad rural y la calidad de vida. Se desplegará un plan comarcal de dinamización juvenil, con actividades diseñadas desde y para la juventud: rutas de turismo activo, ligas deportivas rurales, festivales de música, encuentros creativos, espacios juveniles autogestionados y propuestas culturales que reactiven el día a día de los pueblos.</w:t>
      </w:r>
    </w:p>
    <w:p w14:paraId="3AF61FA4" w14:textId="77777777" w:rsidR="00201BEE" w:rsidRDefault="00201BEE" w:rsidP="00201BEE">
      <w:pPr>
        <w:jc w:val="both"/>
        <w:rPr>
          <w:b/>
          <w:lang w:val="es-ES"/>
        </w:rPr>
      </w:pPr>
      <w:r w:rsidRPr="00201BEE">
        <w:rPr>
          <w:lang w:val="es-ES"/>
        </w:rPr>
        <w:t>Todo el proceso estará atravesado por una apuesta firme por la participación juvenil estructurada. A través de foros de diálogo, mecanismos de escucha activa, presupuestos participativos o consejos comarcales de juventud, se promoverá que los jóvenes no solo se beneficien del proyecto, sino que lo protagonicen, lo lideren y lo hagan suyo. No se trata solo de que regresen o permanezcan, sino de que transformen y regeneren el territorio desde dentro.</w:t>
      </w:r>
    </w:p>
    <w:p w14:paraId="4D8BBAD0" w14:textId="299B0406" w:rsidR="005402BB" w:rsidRPr="00512653" w:rsidRDefault="005402BB" w:rsidP="00201BEE">
      <w:pPr>
        <w:pStyle w:val="Ttulo2"/>
        <w:jc w:val="both"/>
        <w:rPr>
          <w:lang w:val="es-ES"/>
        </w:rPr>
      </w:pPr>
      <w:r w:rsidRPr="00512653">
        <w:rPr>
          <w:lang w:val="es-ES"/>
        </w:rPr>
        <w:t>Tecnologías aplicadas</w:t>
      </w:r>
    </w:p>
    <w:p w14:paraId="76BE07AD" w14:textId="77777777" w:rsidR="00B55733" w:rsidRDefault="00B55733" w:rsidP="00B55733">
      <w:pPr>
        <w:jc w:val="both"/>
        <w:rPr>
          <w:b/>
          <w:lang w:val="es-ES"/>
        </w:rPr>
      </w:pPr>
      <w:r w:rsidRPr="00B55733">
        <w:rPr>
          <w:lang w:val="es-ES"/>
        </w:rPr>
        <w:t>IA, Big Data, plataformas digitales colaborativas, sistemas de información territorial</w:t>
      </w:r>
    </w:p>
    <w:p w14:paraId="533583B8" w14:textId="1EDBF11F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Impacto previsto</w:t>
      </w:r>
    </w:p>
    <w:p w14:paraId="7EA28D3B" w14:textId="77777777" w:rsidR="00B55733" w:rsidRDefault="00B55733" w:rsidP="00B55733">
      <w:pPr>
        <w:jc w:val="both"/>
        <w:rPr>
          <w:b/>
          <w:lang w:val="es-ES"/>
        </w:rPr>
      </w:pPr>
      <w:r w:rsidRPr="00B55733">
        <w:rPr>
          <w:lang w:val="es-ES"/>
        </w:rPr>
        <w:t>Arraigo juvenil, empleo, reducción de la despoblación, empoderamiento comunitario, cohesión territorial</w:t>
      </w:r>
    </w:p>
    <w:p w14:paraId="0E792CA7" w14:textId="7D389469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Agentes implicados</w:t>
      </w:r>
    </w:p>
    <w:p w14:paraId="1A3C4079" w14:textId="77777777" w:rsidR="00B55733" w:rsidRDefault="00B55733" w:rsidP="00B55733">
      <w:pPr>
        <w:jc w:val="both"/>
        <w:rPr>
          <w:b/>
          <w:lang w:val="es-ES"/>
        </w:rPr>
      </w:pPr>
      <w:r w:rsidRPr="00B55733">
        <w:rPr>
          <w:lang w:val="es-ES"/>
        </w:rPr>
        <w:t xml:space="preserve">CEDER </w:t>
      </w:r>
      <w:proofErr w:type="spellStart"/>
      <w:r w:rsidRPr="00B55733">
        <w:rPr>
          <w:lang w:val="es-ES"/>
        </w:rPr>
        <w:t>Cáparra</w:t>
      </w:r>
      <w:proofErr w:type="spellEnd"/>
      <w:r w:rsidRPr="00B55733">
        <w:rPr>
          <w:lang w:val="es-ES"/>
        </w:rPr>
        <w:t>, Junta de Extremadura, REDEX, Cámaras de Comercio, asociaciones juveniles y culturales, Universidad de Extremadura, empresas rurales</w:t>
      </w:r>
    </w:p>
    <w:p w14:paraId="384A57E2" w14:textId="5A481436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Alianzas estratégicas</w:t>
      </w:r>
    </w:p>
    <w:p w14:paraId="2B54E2CC" w14:textId="77777777" w:rsidR="003441DA" w:rsidRDefault="003441DA" w:rsidP="003441DA">
      <w:pPr>
        <w:jc w:val="both"/>
        <w:rPr>
          <w:b/>
          <w:lang w:val="es-ES"/>
        </w:rPr>
      </w:pPr>
      <w:r w:rsidRPr="003441DA">
        <w:rPr>
          <w:lang w:val="es-ES"/>
        </w:rPr>
        <w:t>Universidad de Extremadura, red Circula Fab, asociaciones locales, diputaciones, y otros grupos de acción local</w:t>
      </w:r>
    </w:p>
    <w:p w14:paraId="63EA8764" w14:textId="50ECE688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Sectores afectados</w:t>
      </w:r>
    </w:p>
    <w:p w14:paraId="75E78A5B" w14:textId="77777777" w:rsidR="003441DA" w:rsidRDefault="003441DA" w:rsidP="003441DA">
      <w:pPr>
        <w:jc w:val="both"/>
        <w:rPr>
          <w:b/>
          <w:lang w:val="es-ES"/>
        </w:rPr>
      </w:pPr>
      <w:r w:rsidRPr="003441DA">
        <w:rPr>
          <w:lang w:val="es-ES"/>
        </w:rPr>
        <w:t>Transversales: agroalimentario, renovables, turismo, bioeconomía, digitalización</w:t>
      </w:r>
    </w:p>
    <w:p w14:paraId="69B449EB" w14:textId="5CDF19A4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Tipos de innovación</w:t>
      </w:r>
    </w:p>
    <w:p w14:paraId="08BFFB9C" w14:textId="77777777" w:rsidR="003441DA" w:rsidRPr="003441DA" w:rsidRDefault="003441DA" w:rsidP="003441DA">
      <w:pPr>
        <w:rPr>
          <w:lang w:val="es-ES"/>
        </w:rPr>
      </w:pPr>
      <w:r w:rsidRPr="003441DA">
        <w:rPr>
          <w:lang w:val="es-ES"/>
        </w:rPr>
        <w:t>Innovación social</w:t>
      </w:r>
    </w:p>
    <w:p w14:paraId="485B13B2" w14:textId="0A703F8E" w:rsidR="003441DA" w:rsidRDefault="003441DA" w:rsidP="003441DA">
      <w:pPr>
        <w:rPr>
          <w:b/>
          <w:lang w:val="es-ES"/>
        </w:rPr>
      </w:pPr>
      <w:r w:rsidRPr="003441DA">
        <w:rPr>
          <w:lang w:val="es-ES"/>
        </w:rPr>
        <w:lastRenderedPageBreak/>
        <w:t>Innovación tecnológica</w:t>
      </w:r>
    </w:p>
    <w:p w14:paraId="2FD66C85" w14:textId="32CEF35D" w:rsidR="005402BB" w:rsidRPr="00512653" w:rsidRDefault="005402BB" w:rsidP="003441DA">
      <w:pPr>
        <w:pStyle w:val="Ttulo2"/>
        <w:jc w:val="both"/>
        <w:rPr>
          <w:lang w:val="es-ES"/>
        </w:rPr>
      </w:pPr>
      <w:r w:rsidRPr="00512653">
        <w:rPr>
          <w:lang w:val="es-ES"/>
        </w:rPr>
        <w:t>Público objetivo</w:t>
      </w:r>
    </w:p>
    <w:p w14:paraId="1E7C94C9" w14:textId="77777777" w:rsidR="003441DA" w:rsidRDefault="003441DA" w:rsidP="003441DA">
      <w:pPr>
        <w:rPr>
          <w:b/>
          <w:lang w:val="es-ES"/>
        </w:rPr>
      </w:pPr>
      <w:r w:rsidRPr="003441DA">
        <w:rPr>
          <w:lang w:val="es-ES"/>
        </w:rPr>
        <w:t>Jóvenes hasta 40 años (residentes, retornados y nuevos pobladores)</w:t>
      </w:r>
    </w:p>
    <w:p w14:paraId="435534A1" w14:textId="784231C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Contribución social y ambiental</w:t>
      </w:r>
    </w:p>
    <w:p w14:paraId="6121CC15" w14:textId="77777777" w:rsidR="003441DA" w:rsidRDefault="003441DA" w:rsidP="003441DA">
      <w:pPr>
        <w:pStyle w:val="Prrafodelista"/>
        <w:numPr>
          <w:ilvl w:val="0"/>
          <w:numId w:val="9"/>
        </w:numPr>
        <w:rPr>
          <w:lang w:val="es-ES"/>
        </w:rPr>
      </w:pPr>
      <w:r w:rsidRPr="003441DA">
        <w:rPr>
          <w:lang w:val="es-ES"/>
        </w:rPr>
        <w:t>Optimización de servicios → menos CO₂</w:t>
      </w:r>
    </w:p>
    <w:p w14:paraId="6675C371" w14:textId="77777777" w:rsidR="003441DA" w:rsidRDefault="003441DA" w:rsidP="003441DA">
      <w:pPr>
        <w:pStyle w:val="Prrafodelista"/>
        <w:numPr>
          <w:ilvl w:val="0"/>
          <w:numId w:val="9"/>
        </w:numPr>
        <w:rPr>
          <w:lang w:val="es-ES"/>
        </w:rPr>
      </w:pPr>
      <w:r w:rsidRPr="003441DA">
        <w:rPr>
          <w:lang w:val="es-ES"/>
        </w:rPr>
        <w:t>Inclusión social (jóvenes vulnerables)</w:t>
      </w:r>
    </w:p>
    <w:p w14:paraId="57809BA2" w14:textId="565A6F89" w:rsidR="003441DA" w:rsidRPr="003441DA" w:rsidRDefault="003441DA" w:rsidP="003441DA">
      <w:pPr>
        <w:pStyle w:val="Prrafodelista"/>
        <w:numPr>
          <w:ilvl w:val="0"/>
          <w:numId w:val="9"/>
        </w:numPr>
        <w:rPr>
          <w:lang w:val="es-ES"/>
        </w:rPr>
      </w:pPr>
      <w:r w:rsidRPr="003441DA">
        <w:rPr>
          <w:lang w:val="es-ES"/>
        </w:rPr>
        <w:t>Igualdad de género (</w:t>
      </w:r>
      <w:proofErr w:type="spellStart"/>
      <w:r w:rsidRPr="003441DA">
        <w:rPr>
          <w:lang w:val="es-ES"/>
        </w:rPr>
        <w:t>visibilización</w:t>
      </w:r>
      <w:proofErr w:type="spellEnd"/>
      <w:r w:rsidRPr="003441DA">
        <w:rPr>
          <w:lang w:val="es-ES"/>
        </w:rPr>
        <w:t xml:space="preserve"> de la mujer rural joven)</w:t>
      </w:r>
    </w:p>
    <w:p w14:paraId="03CEC6A2" w14:textId="2F1F1BF7" w:rsidR="005402BB" w:rsidRPr="00512653" w:rsidRDefault="005402BB" w:rsidP="003441DA">
      <w:pPr>
        <w:pStyle w:val="Ttulo2"/>
        <w:jc w:val="both"/>
        <w:rPr>
          <w:lang w:val="es-ES"/>
        </w:rPr>
      </w:pPr>
      <w:r w:rsidRPr="00512653">
        <w:rPr>
          <w:lang w:val="es-ES"/>
        </w:rPr>
        <w:t>Replicabilidad</w:t>
      </w:r>
    </w:p>
    <w:p w14:paraId="7C732A61" w14:textId="77777777" w:rsidR="003441DA" w:rsidRDefault="003441DA" w:rsidP="003441DA">
      <w:pPr>
        <w:rPr>
          <w:b/>
          <w:lang w:val="es-ES"/>
        </w:rPr>
      </w:pPr>
      <w:r w:rsidRPr="003441DA">
        <w:rPr>
          <w:lang w:val="es-ES"/>
        </w:rPr>
        <w:t>Muy alta a nivel comarcal y regional en otras CCAA</w:t>
      </w:r>
    </w:p>
    <w:p w14:paraId="55D7FCEB" w14:textId="15411299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KPI</w:t>
      </w:r>
    </w:p>
    <w:p w14:paraId="5EF35CAF" w14:textId="77777777" w:rsid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Personas empadronadas</w:t>
      </w:r>
    </w:p>
    <w:p w14:paraId="22C791C8" w14:textId="77777777" w:rsid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Empleos creados</w:t>
      </w:r>
    </w:p>
    <w:p w14:paraId="6B71FAE9" w14:textId="278F88B5" w:rsidR="003441DA" w:rsidRP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Mujeres con empleo nuevo</w:t>
      </w:r>
    </w:p>
    <w:p w14:paraId="1BA0B936" w14:textId="65FB1E6D" w:rsidR="003441DA" w:rsidRP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Transacciones en la plataforma</w:t>
      </w:r>
    </w:p>
    <w:p w14:paraId="11C2D51A" w14:textId="77777777" w:rsid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Empresas adheridas</w:t>
      </w:r>
    </w:p>
    <w:p w14:paraId="1E21A1D4" w14:textId="1D7A07F5" w:rsidR="003441DA" w:rsidRPr="003441DA" w:rsidRDefault="003441DA" w:rsidP="003441DA">
      <w:pPr>
        <w:rPr>
          <w:lang w:val="es-ES"/>
        </w:rPr>
      </w:pPr>
      <w:r>
        <w:rPr>
          <w:lang w:val="es-ES"/>
        </w:rPr>
        <w:t xml:space="preserve">- </w:t>
      </w:r>
      <w:r w:rsidRPr="003441DA">
        <w:rPr>
          <w:lang w:val="es-ES"/>
        </w:rPr>
        <w:t>Actividades y asociaciones juveniles creadas</w:t>
      </w:r>
    </w:p>
    <w:p w14:paraId="7D981373" w14:textId="1C6E30F2" w:rsidR="005402BB" w:rsidRPr="00512653" w:rsidRDefault="005402BB" w:rsidP="003441DA">
      <w:pPr>
        <w:pStyle w:val="Ttulo2"/>
        <w:jc w:val="both"/>
        <w:rPr>
          <w:lang w:val="es-ES"/>
        </w:rPr>
      </w:pPr>
      <w:r w:rsidRPr="00512653">
        <w:rPr>
          <w:lang w:val="es-ES"/>
        </w:rPr>
        <w:t>Nivel de riesgo</w:t>
      </w:r>
      <w:r w:rsidR="003441DA">
        <w:rPr>
          <w:lang w:val="es-ES"/>
        </w:rPr>
        <w:t xml:space="preserve"> y medidas de mitigación</w:t>
      </w:r>
    </w:p>
    <w:p w14:paraId="38555D24" w14:textId="3EA7880A" w:rsidR="003441DA" w:rsidRDefault="003441DA" w:rsidP="003441DA">
      <w:pPr>
        <w:jc w:val="both"/>
        <w:rPr>
          <w:lang w:val="es-ES"/>
        </w:rPr>
      </w:pPr>
      <w:r w:rsidRPr="003441DA">
        <w:rPr>
          <w:b/>
          <w:bCs/>
          <w:lang w:val="es-ES"/>
        </w:rPr>
        <w:t>Riesgo</w:t>
      </w:r>
      <w:r>
        <w:rPr>
          <w:lang w:val="es-ES"/>
        </w:rPr>
        <w:t xml:space="preserve">: </w:t>
      </w:r>
      <w:r w:rsidRPr="003441DA">
        <w:rPr>
          <w:lang w:val="es-ES"/>
        </w:rPr>
        <w:t>Bajo. Proyecto técnicamente viable. Necesidad de fuerte estrategia de comunicación para lograr implicación juvenil.</w:t>
      </w:r>
    </w:p>
    <w:p w14:paraId="6746CA1B" w14:textId="45EBC259" w:rsidR="003441DA" w:rsidRPr="003441DA" w:rsidRDefault="003441DA" w:rsidP="003441DA">
      <w:pPr>
        <w:jc w:val="both"/>
        <w:rPr>
          <w:lang w:val="es-ES"/>
        </w:rPr>
      </w:pPr>
      <w:r w:rsidRPr="003441DA">
        <w:rPr>
          <w:b/>
          <w:bCs/>
          <w:lang w:val="es-ES"/>
        </w:rPr>
        <w:t>Medidas de mitigación</w:t>
      </w:r>
      <w:r>
        <w:rPr>
          <w:lang w:val="es-ES"/>
        </w:rPr>
        <w:t xml:space="preserve">: </w:t>
      </w:r>
      <w:r w:rsidRPr="003441DA">
        <w:rPr>
          <w:lang w:val="es-ES"/>
        </w:rPr>
        <w:t>Se impulsarán campañas de comunicación atractivas y formación participativa para eliminar estigmas sobre la vida rural, reducir barreras sociales y fomentar un relato positivo que motive a la juventud a implicarse y regresar al territorio.</w:t>
      </w:r>
    </w:p>
    <w:p w14:paraId="011BABD6" w14:textId="0E24E441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Sostenibilidad financiera</w:t>
      </w:r>
      <w:r w:rsidR="004A0D9C">
        <w:rPr>
          <w:lang w:val="es-ES"/>
        </w:rPr>
        <w:t xml:space="preserve"> y modelo de gestión</w:t>
      </w:r>
    </w:p>
    <w:p w14:paraId="19802329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 xml:space="preserve">El modelo de sostenibilidad del proyecto se basa inicialmente en una financiación pública estructurada a través de fondos LEADER, aportaciones de la Junta de Extremadura, diputaciones provinciales y posibles programas europeos (como ERASMUS+, </w:t>
      </w:r>
      <w:proofErr w:type="spellStart"/>
      <w:r w:rsidRPr="008F7527">
        <w:rPr>
          <w:lang w:val="es-ES"/>
        </w:rPr>
        <w:t>NextGen</w:t>
      </w:r>
      <w:proofErr w:type="spellEnd"/>
      <w:r w:rsidRPr="008F7527">
        <w:rPr>
          <w:lang w:val="es-ES"/>
        </w:rPr>
        <w:t xml:space="preserve"> o </w:t>
      </w:r>
      <w:r w:rsidRPr="008F7527">
        <w:rPr>
          <w:lang w:val="es-ES"/>
        </w:rPr>
        <w:lastRenderedPageBreak/>
        <w:t>fondos MITECO). A medida que el proyecto avance, se prevé una transición progresiva hacia un modelo mixto, donde actores privados —como empresas adheridas, patrocinadores o proveedores de servicios en el entorno rural— puedan participar mediante convenios, aportaciones voluntarias o mediante modelos de retorno social de la inversión (SROI).</w:t>
      </w:r>
    </w:p>
    <w:p w14:paraId="4AA8E298" w14:textId="77777777" w:rsidR="008F7527" w:rsidRDefault="008F7527" w:rsidP="008F7527">
      <w:pPr>
        <w:jc w:val="both"/>
        <w:rPr>
          <w:b/>
          <w:lang w:val="es-ES"/>
        </w:rPr>
      </w:pPr>
      <w:r w:rsidRPr="008F7527">
        <w:rPr>
          <w:lang w:val="es-ES"/>
        </w:rPr>
        <w:t xml:space="preserve">Además, se contempla la monetización parcial de la plataforma digital a través de servicios premium, visibilidad publicitaria responsable, o herramientas de intermediación para empleo o emprendimiento. El proyecto integrará una estructura de gobernanza flexible y territorializada, liderada por CEDER </w:t>
      </w:r>
      <w:proofErr w:type="spellStart"/>
      <w:r w:rsidRPr="008F7527">
        <w:rPr>
          <w:lang w:val="es-ES"/>
        </w:rPr>
        <w:t>Cáparra</w:t>
      </w:r>
      <w:proofErr w:type="spellEnd"/>
      <w:r w:rsidRPr="008F7527">
        <w:rPr>
          <w:lang w:val="es-ES"/>
        </w:rPr>
        <w:t xml:space="preserve"> y articulada con los distintos agentes públicos, sociales y económicos del territorio, garantizando la eficiencia operativa y la continuidad estratégica más allá del horizonte inicial de ejecución. La participación juvenil y de los colectivos locales estará integrada en los mecanismos de toma de decisiones, para asegurar la legitimidad, pertinencia y sostenibilidad del proyecto a largo plazo.</w:t>
      </w:r>
    </w:p>
    <w:p w14:paraId="7D72CDD6" w14:textId="1D4DBF19" w:rsidR="005402BB" w:rsidRPr="00512653" w:rsidRDefault="005402BB" w:rsidP="008F7527">
      <w:pPr>
        <w:pStyle w:val="Ttulo2"/>
        <w:jc w:val="both"/>
        <w:rPr>
          <w:lang w:val="es-ES"/>
        </w:rPr>
      </w:pPr>
      <w:r w:rsidRPr="00512653">
        <w:rPr>
          <w:lang w:val="es-ES"/>
        </w:rPr>
        <w:t>Fases del proyecto</w:t>
      </w:r>
    </w:p>
    <w:p w14:paraId="536F81D8" w14:textId="77777777" w:rsidR="008F7527" w:rsidRDefault="008F7527" w:rsidP="008F7527">
      <w:pPr>
        <w:pStyle w:val="Prrafodelista"/>
        <w:numPr>
          <w:ilvl w:val="0"/>
          <w:numId w:val="10"/>
        </w:numPr>
        <w:rPr>
          <w:lang w:val="es-ES"/>
        </w:rPr>
      </w:pPr>
      <w:r w:rsidRPr="008F7527">
        <w:rPr>
          <w:lang w:val="es-ES"/>
        </w:rPr>
        <w:t>Identificación de socios (6 meses)</w:t>
      </w:r>
    </w:p>
    <w:p w14:paraId="294521A6" w14:textId="77777777" w:rsidR="008F7527" w:rsidRDefault="008F7527" w:rsidP="008F7527">
      <w:pPr>
        <w:pStyle w:val="Prrafodelista"/>
        <w:numPr>
          <w:ilvl w:val="0"/>
          <w:numId w:val="10"/>
        </w:numPr>
        <w:rPr>
          <w:lang w:val="es-ES"/>
        </w:rPr>
      </w:pPr>
      <w:r w:rsidRPr="008F7527">
        <w:rPr>
          <w:lang w:val="es-ES"/>
        </w:rPr>
        <w:t>Análisis de oportunidades</w:t>
      </w:r>
    </w:p>
    <w:p w14:paraId="0F723EB3" w14:textId="77777777" w:rsidR="008F7527" w:rsidRDefault="008F7527" w:rsidP="008F7527">
      <w:pPr>
        <w:pStyle w:val="Prrafodelista"/>
        <w:numPr>
          <w:ilvl w:val="0"/>
          <w:numId w:val="10"/>
        </w:numPr>
        <w:rPr>
          <w:lang w:val="es-ES"/>
        </w:rPr>
      </w:pPr>
      <w:r w:rsidRPr="008F7527">
        <w:rPr>
          <w:lang w:val="es-ES"/>
        </w:rPr>
        <w:t>Desarrollo técnico de plataforma</w:t>
      </w:r>
    </w:p>
    <w:p w14:paraId="2D74012C" w14:textId="77777777" w:rsidR="008F7527" w:rsidRDefault="008F7527" w:rsidP="008F7527">
      <w:pPr>
        <w:pStyle w:val="Prrafodelista"/>
        <w:numPr>
          <w:ilvl w:val="0"/>
          <w:numId w:val="10"/>
        </w:numPr>
        <w:rPr>
          <w:lang w:val="es-ES"/>
        </w:rPr>
      </w:pPr>
      <w:r w:rsidRPr="008F7527">
        <w:rPr>
          <w:lang w:val="es-ES"/>
        </w:rPr>
        <w:t>Sensibilización</w:t>
      </w:r>
    </w:p>
    <w:p w14:paraId="1B486C5A" w14:textId="2E166D83" w:rsidR="008F7527" w:rsidRPr="008F7527" w:rsidRDefault="008F7527" w:rsidP="008F7527">
      <w:pPr>
        <w:pStyle w:val="Prrafodelista"/>
        <w:numPr>
          <w:ilvl w:val="0"/>
          <w:numId w:val="10"/>
        </w:numPr>
        <w:rPr>
          <w:lang w:val="es-ES"/>
        </w:rPr>
      </w:pPr>
      <w:r w:rsidRPr="008F7527">
        <w:rPr>
          <w:lang w:val="es-ES"/>
        </w:rPr>
        <w:t>Activación de programas e incentivos</w:t>
      </w:r>
    </w:p>
    <w:p w14:paraId="1DAD4F0C" w14:textId="69271473" w:rsidR="004A0D9C" w:rsidRPr="00512653" w:rsidRDefault="004A0D9C" w:rsidP="008F7527">
      <w:pPr>
        <w:pStyle w:val="Ttulo2"/>
        <w:jc w:val="both"/>
        <w:rPr>
          <w:lang w:val="es-ES"/>
        </w:rPr>
      </w:pPr>
      <w:r w:rsidRPr="00512653">
        <w:rPr>
          <w:lang w:val="es-ES"/>
        </w:rPr>
        <w:t>Evaluación global</w:t>
      </w:r>
    </w:p>
    <w:p w14:paraId="6E62643A" w14:textId="77777777" w:rsidR="008F7527" w:rsidRDefault="008F7527" w:rsidP="008F7527">
      <w:pPr>
        <w:jc w:val="both"/>
        <w:rPr>
          <w:b/>
          <w:lang w:val="es-ES"/>
        </w:rPr>
      </w:pPr>
      <w:r w:rsidRPr="008F7527">
        <w:rPr>
          <w:lang w:val="es-ES"/>
        </w:rPr>
        <w:t>Proyecto robusto e innovador, adaptable a múltiples contextos rurales, con potencial de transformación territorial juvenil</w:t>
      </w:r>
    </w:p>
    <w:p w14:paraId="4A742D99" w14:textId="5FD0F561" w:rsidR="004A0D9C" w:rsidRPr="00512653" w:rsidRDefault="004A0D9C" w:rsidP="004A0D9C">
      <w:pPr>
        <w:pStyle w:val="Ttulo2"/>
        <w:jc w:val="both"/>
        <w:rPr>
          <w:lang w:val="es-ES"/>
        </w:rPr>
      </w:pPr>
      <w:r w:rsidRPr="00512653">
        <w:rPr>
          <w:lang w:val="es-ES"/>
        </w:rPr>
        <w:t>Beneficios clave</w:t>
      </w:r>
    </w:p>
    <w:p w14:paraId="2814F880" w14:textId="77777777" w:rsidR="008F7527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Revitalización rural</w:t>
      </w:r>
    </w:p>
    <w:p w14:paraId="5A6C5C63" w14:textId="77777777" w:rsidR="008F7527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Mayor población joven</w:t>
      </w:r>
    </w:p>
    <w:p w14:paraId="614A8073" w14:textId="77718E48" w:rsidR="00471B72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Sostenibilidad social, económica y cultural</w:t>
      </w:r>
    </w:p>
    <w:p w14:paraId="1F56209A" w14:textId="77777777" w:rsidR="00201BEE" w:rsidRDefault="00201BEE" w:rsidP="00201BEE">
      <w:pPr>
        <w:jc w:val="both"/>
        <w:rPr>
          <w:lang w:val="es-ES"/>
        </w:rPr>
      </w:pPr>
    </w:p>
    <w:p w14:paraId="12AE30C5" w14:textId="77777777" w:rsidR="00201BEE" w:rsidRPr="00201BEE" w:rsidRDefault="00201BEE" w:rsidP="00201BEE">
      <w:pPr>
        <w:jc w:val="both"/>
        <w:rPr>
          <w:lang w:val="es-ES"/>
        </w:rPr>
      </w:pPr>
    </w:p>
    <w:p w14:paraId="1480BDF1" w14:textId="77DB1AE3" w:rsidR="005402BB" w:rsidRPr="005402BB" w:rsidRDefault="004A0D9C" w:rsidP="005402BB">
      <w:pPr>
        <w:pStyle w:val="Ttulo1"/>
        <w:rPr>
          <w:lang w:val="es-ES"/>
        </w:rPr>
      </w:pPr>
      <w:r>
        <w:rPr>
          <w:lang w:val="es-ES"/>
        </w:rPr>
        <w:lastRenderedPageBreak/>
        <w:t>SINERGIAS CON POLÍTICAS PÚBLICAS</w:t>
      </w:r>
    </w:p>
    <w:p w14:paraId="5ED2E4B6" w14:textId="77777777" w:rsidR="005402BB" w:rsidRPr="00512653" w:rsidRDefault="005402BB" w:rsidP="005402BB">
      <w:pPr>
        <w:pStyle w:val="Ttulo2"/>
        <w:jc w:val="both"/>
        <w:rPr>
          <w:lang w:val="es-ES"/>
        </w:rPr>
      </w:pPr>
      <w:r w:rsidRPr="00512653">
        <w:rPr>
          <w:lang w:val="es-ES"/>
        </w:rPr>
        <w:t>ODS Agenda 2030</w:t>
      </w:r>
    </w:p>
    <w:p w14:paraId="1F4B19DE" w14:textId="77777777" w:rsidR="008F7527" w:rsidRPr="008F7527" w:rsidRDefault="008F7527" w:rsidP="008F7527">
      <w:pPr>
        <w:rPr>
          <w:b/>
          <w:bCs/>
          <w:lang w:val="es-ES"/>
        </w:rPr>
      </w:pPr>
      <w:r w:rsidRPr="008F7527">
        <w:rPr>
          <w:b/>
          <w:bCs/>
          <w:lang w:val="es-ES"/>
        </w:rPr>
        <w:t>ODS 4 – Educación de calidad</w:t>
      </w:r>
    </w:p>
    <w:p w14:paraId="1F2C173E" w14:textId="77777777" w:rsidR="008F7527" w:rsidRPr="008F7527" w:rsidRDefault="008F7527" w:rsidP="008F7527">
      <w:pPr>
        <w:rPr>
          <w:lang w:val="es-ES"/>
        </w:rPr>
      </w:pPr>
      <w:r w:rsidRPr="008F7527">
        <w:rPr>
          <w:lang w:val="es-ES"/>
        </w:rPr>
        <w:t>Favorece itinerarios formativos digitales, emprendimiento y capacitación en sectores estratégicos rurales.</w:t>
      </w:r>
    </w:p>
    <w:p w14:paraId="671D523C" w14:textId="77777777" w:rsidR="008F7527" w:rsidRPr="008F7527" w:rsidRDefault="008F7527" w:rsidP="008F7527">
      <w:pPr>
        <w:rPr>
          <w:b/>
          <w:bCs/>
          <w:lang w:val="es-ES"/>
        </w:rPr>
      </w:pPr>
      <w:r w:rsidRPr="008F7527">
        <w:rPr>
          <w:b/>
          <w:bCs/>
          <w:lang w:val="es-ES"/>
        </w:rPr>
        <w:t>ODS 5 – Igualdad de género</w:t>
      </w:r>
    </w:p>
    <w:p w14:paraId="6AE8C899" w14:textId="77777777" w:rsidR="008F7527" w:rsidRPr="008F7527" w:rsidRDefault="008F7527" w:rsidP="008F7527">
      <w:pPr>
        <w:rPr>
          <w:lang w:val="es-ES"/>
        </w:rPr>
      </w:pPr>
      <w:r w:rsidRPr="008F7527">
        <w:rPr>
          <w:lang w:val="es-ES"/>
        </w:rPr>
        <w:t>Incluye medidas específicas para visibilizar a la mujer rural joven y reducir las desigualdades de género.</w:t>
      </w:r>
    </w:p>
    <w:p w14:paraId="4C74E426" w14:textId="77777777" w:rsidR="008F7527" w:rsidRPr="008F7527" w:rsidRDefault="008F7527" w:rsidP="008F7527">
      <w:pPr>
        <w:rPr>
          <w:b/>
          <w:bCs/>
          <w:lang w:val="es-ES"/>
        </w:rPr>
      </w:pPr>
      <w:r w:rsidRPr="008F7527">
        <w:rPr>
          <w:b/>
          <w:bCs/>
          <w:lang w:val="es-ES"/>
        </w:rPr>
        <w:t>ODS 8 – Trabajo decente y crecimiento económico</w:t>
      </w:r>
    </w:p>
    <w:p w14:paraId="3B61650A" w14:textId="77777777" w:rsidR="008F7527" w:rsidRPr="008F7527" w:rsidRDefault="008F7527" w:rsidP="008F7527">
      <w:pPr>
        <w:rPr>
          <w:lang w:val="es-ES"/>
        </w:rPr>
      </w:pPr>
      <w:r w:rsidRPr="008F7527">
        <w:rPr>
          <w:lang w:val="es-ES"/>
        </w:rPr>
        <w:t>Impulsa el empleo juvenil, el retorno al territorio y el emprendimiento en zonas rurales.</w:t>
      </w:r>
    </w:p>
    <w:p w14:paraId="71CE3E8D" w14:textId="77777777" w:rsidR="008F7527" w:rsidRPr="008F7527" w:rsidRDefault="008F7527" w:rsidP="008F7527">
      <w:pPr>
        <w:rPr>
          <w:b/>
          <w:bCs/>
          <w:lang w:val="es-ES"/>
        </w:rPr>
      </w:pPr>
      <w:r w:rsidRPr="008F7527">
        <w:rPr>
          <w:b/>
          <w:bCs/>
          <w:lang w:val="es-ES"/>
        </w:rPr>
        <w:t>ODS 9 – Industria, innovación e infraestructura</w:t>
      </w:r>
    </w:p>
    <w:p w14:paraId="1CA77E06" w14:textId="77777777" w:rsidR="008F7527" w:rsidRDefault="008F7527" w:rsidP="008F7527">
      <w:pPr>
        <w:rPr>
          <w:b/>
          <w:lang w:val="es-ES"/>
        </w:rPr>
      </w:pPr>
      <w:r w:rsidRPr="008F7527">
        <w:rPr>
          <w:lang w:val="es-ES"/>
        </w:rPr>
        <w:t>Apuesta por infraestructuras tecnológicas, plataformas digitales y ecosistemas de innovación rural.</w:t>
      </w:r>
    </w:p>
    <w:p w14:paraId="331643D6" w14:textId="64AB59F8" w:rsidR="005402BB" w:rsidRDefault="005402BB" w:rsidP="008F7527">
      <w:pPr>
        <w:pStyle w:val="Ttulo2"/>
        <w:jc w:val="both"/>
        <w:rPr>
          <w:lang w:val="es-ES"/>
        </w:rPr>
      </w:pPr>
      <w:r>
        <w:rPr>
          <w:lang w:val="es-ES"/>
        </w:rPr>
        <w:t>Agenda Urbana Española</w:t>
      </w:r>
    </w:p>
    <w:p w14:paraId="6FB515F7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1. Ordenar el territorio y hacer un uso racional del suelo, conservarlo y protegerlo.</w:t>
      </w:r>
    </w:p>
    <w:p w14:paraId="111894E7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El proyecto promueve una ocupación equilibrada del territorio, evitando la dispersión urbana y favoreciendo el uso sostenible del espacio rural.</w:t>
      </w:r>
    </w:p>
    <w:p w14:paraId="7E69DACB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2. Evitar la dispersión urbana y revitalizar la ciudad existente.</w:t>
      </w:r>
    </w:p>
    <w:p w14:paraId="3DFB8AC4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Se trabaja desde el arraigo territorial y la revitalización de pequeños núcleos rurales a través del retorno juvenil.</w:t>
      </w:r>
    </w:p>
    <w:p w14:paraId="14E5F388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4. Favorecer la proximidad y la movilidad sostenible.</w:t>
      </w:r>
    </w:p>
    <w:p w14:paraId="54BC5F7A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Al reducir desplazamientos forzados hacia zonas urbanas, se promueve un modelo de movilidad más sostenible.</w:t>
      </w:r>
    </w:p>
    <w:p w14:paraId="12606613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6. Fomentar la cohesión social y buscar la equidad.</w:t>
      </w:r>
    </w:p>
    <w:p w14:paraId="1738A0C0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lastRenderedPageBreak/>
        <w:t>Integra medidas contra la exclusión social, promueve la igualdad de oportunidades y mejora la calidad de vida de jóvenes rurales.</w:t>
      </w:r>
    </w:p>
    <w:p w14:paraId="0BFF88BE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7. Impulsar la economía urbana.</w:t>
      </w:r>
    </w:p>
    <w:p w14:paraId="652DA8E1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Fomenta el emprendimiento y el desarrollo económico desde una perspectiva territorial inclusiva.</w:t>
      </w:r>
    </w:p>
    <w:p w14:paraId="639127A2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Objetivo 9. Liderar y fomentar la innovación digital.</w:t>
      </w:r>
    </w:p>
    <w:p w14:paraId="5D43860E" w14:textId="77777777" w:rsidR="008F7527" w:rsidRDefault="008F7527" w:rsidP="008F7527">
      <w:pPr>
        <w:jc w:val="both"/>
        <w:rPr>
          <w:b/>
          <w:lang w:val="es-ES"/>
        </w:rPr>
      </w:pPr>
      <w:r w:rsidRPr="008F7527">
        <w:rPr>
          <w:lang w:val="es-ES"/>
        </w:rPr>
        <w:t xml:space="preserve">Introduce herramientas digitales, inteligencia artificial y </w:t>
      </w:r>
      <w:proofErr w:type="spellStart"/>
      <w:r w:rsidRPr="008F7527">
        <w:rPr>
          <w:lang w:val="es-ES"/>
        </w:rPr>
        <w:t>big</w:t>
      </w:r>
      <w:proofErr w:type="spellEnd"/>
      <w:r w:rsidRPr="008F7527">
        <w:rPr>
          <w:lang w:val="es-ES"/>
        </w:rPr>
        <w:t xml:space="preserve"> data como base para la transformación rural.</w:t>
      </w:r>
    </w:p>
    <w:p w14:paraId="5F57F373" w14:textId="6C2EDF90" w:rsidR="005402BB" w:rsidRPr="00512653" w:rsidRDefault="005402BB" w:rsidP="008F7527">
      <w:pPr>
        <w:pStyle w:val="Ttulo2"/>
        <w:jc w:val="both"/>
        <w:rPr>
          <w:lang w:val="es-ES"/>
        </w:rPr>
      </w:pPr>
      <w:r w:rsidRPr="00512653">
        <w:rPr>
          <w:lang w:val="es-ES"/>
        </w:rPr>
        <w:t>PAC 2023-2027</w:t>
      </w:r>
    </w:p>
    <w:p w14:paraId="4099008B" w14:textId="77777777" w:rsidR="008F7527" w:rsidRDefault="008F7527" w:rsidP="008F7527">
      <w:pPr>
        <w:rPr>
          <w:b/>
          <w:lang w:val="es-ES"/>
        </w:rPr>
      </w:pPr>
      <w:r w:rsidRPr="008F7527">
        <w:rPr>
          <w:lang w:val="es-ES"/>
        </w:rPr>
        <w:t>Zonas rurales: empleo, inclusión, género y desarrollo local</w:t>
      </w:r>
    </w:p>
    <w:p w14:paraId="051D7A22" w14:textId="00E732EB" w:rsidR="005402BB" w:rsidRDefault="005402BB" w:rsidP="005402BB">
      <w:pPr>
        <w:pStyle w:val="Ttulo2"/>
        <w:jc w:val="both"/>
        <w:rPr>
          <w:lang w:val="es-ES"/>
        </w:rPr>
      </w:pPr>
      <w:r>
        <w:rPr>
          <w:lang w:val="es-ES"/>
        </w:rPr>
        <w:t>LEADER</w:t>
      </w:r>
    </w:p>
    <w:p w14:paraId="200C946D" w14:textId="77777777" w:rsidR="008F7527" w:rsidRDefault="008F7527" w:rsidP="008F7527">
      <w:pPr>
        <w:pStyle w:val="Prrafodelista"/>
        <w:numPr>
          <w:ilvl w:val="0"/>
          <w:numId w:val="8"/>
        </w:numPr>
        <w:rPr>
          <w:lang w:val="es-ES"/>
        </w:rPr>
      </w:pPr>
      <w:r w:rsidRPr="008F7527">
        <w:rPr>
          <w:lang w:val="es-ES"/>
        </w:rPr>
        <w:t>Formación e información</w:t>
      </w:r>
    </w:p>
    <w:p w14:paraId="187E8E34" w14:textId="77777777" w:rsidR="008F7527" w:rsidRDefault="008F7527" w:rsidP="008F7527">
      <w:pPr>
        <w:pStyle w:val="Prrafodelista"/>
        <w:numPr>
          <w:ilvl w:val="0"/>
          <w:numId w:val="8"/>
        </w:numPr>
        <w:rPr>
          <w:lang w:val="es-ES"/>
        </w:rPr>
      </w:pPr>
      <w:r w:rsidRPr="008F7527">
        <w:rPr>
          <w:lang w:val="es-ES"/>
        </w:rPr>
        <w:t>Servicios básicos</w:t>
      </w:r>
    </w:p>
    <w:p w14:paraId="1F1BC030" w14:textId="77777777" w:rsidR="008F7527" w:rsidRDefault="008F7527" w:rsidP="008F7527">
      <w:pPr>
        <w:pStyle w:val="Prrafodelista"/>
        <w:numPr>
          <w:ilvl w:val="0"/>
          <w:numId w:val="8"/>
        </w:numPr>
        <w:rPr>
          <w:lang w:val="es-ES"/>
        </w:rPr>
      </w:pPr>
      <w:r w:rsidRPr="008F7527">
        <w:rPr>
          <w:lang w:val="es-ES"/>
        </w:rPr>
        <w:t>Renovación poblacional</w:t>
      </w:r>
    </w:p>
    <w:p w14:paraId="5F0EB125" w14:textId="77777777" w:rsidR="008F7527" w:rsidRDefault="008F7527" w:rsidP="008F7527">
      <w:pPr>
        <w:pStyle w:val="Prrafodelista"/>
        <w:numPr>
          <w:ilvl w:val="0"/>
          <w:numId w:val="8"/>
        </w:numPr>
        <w:rPr>
          <w:lang w:val="es-ES"/>
        </w:rPr>
      </w:pPr>
      <w:r w:rsidRPr="008F7527">
        <w:rPr>
          <w:lang w:val="es-ES"/>
        </w:rPr>
        <w:t>Apoyo a la innovación social</w:t>
      </w:r>
    </w:p>
    <w:p w14:paraId="36F75B43" w14:textId="2AC4E840" w:rsidR="008F7527" w:rsidRPr="008F7527" w:rsidRDefault="008F7527" w:rsidP="008F7527">
      <w:pPr>
        <w:pStyle w:val="Prrafodelista"/>
        <w:numPr>
          <w:ilvl w:val="0"/>
          <w:numId w:val="8"/>
        </w:numPr>
        <w:rPr>
          <w:lang w:val="es-ES"/>
        </w:rPr>
      </w:pPr>
      <w:r w:rsidRPr="008F7527">
        <w:rPr>
          <w:lang w:val="es-ES"/>
        </w:rPr>
        <w:t>Actividades de cooperación GAL</w:t>
      </w:r>
    </w:p>
    <w:p w14:paraId="2FA1396B" w14:textId="713C723C" w:rsidR="005402BB" w:rsidRPr="00512653" w:rsidRDefault="005402BB" w:rsidP="008F7527">
      <w:pPr>
        <w:pStyle w:val="Ttulo2"/>
        <w:jc w:val="both"/>
        <w:rPr>
          <w:lang w:val="es-ES"/>
        </w:rPr>
      </w:pPr>
      <w:r w:rsidRPr="00512653">
        <w:rPr>
          <w:lang w:val="es-ES"/>
        </w:rPr>
        <w:t>RIS3 Extremadura</w:t>
      </w:r>
    </w:p>
    <w:p w14:paraId="1D198BD2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Línea estratégica 4: Fomento de la colaboración público-privada en materia de tecnología e innovación</w:t>
      </w:r>
    </w:p>
    <w:p w14:paraId="7815ACA3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El proyecto integra la colaboración entre entidades públicas (CEDER, administraciones) y privadas (empresas, asociaciones) para impulsar soluciones innovadoras.</w:t>
      </w:r>
    </w:p>
    <w:p w14:paraId="1F06AC1C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Línea estratégica 5: Impulso al capital humano para la innovación empresarial</w:t>
      </w:r>
    </w:p>
    <w:p w14:paraId="5E056671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Se desarrolla talento joven a través de formación especializada, programas de emprendimiento y oportunidades laborales en sectores estratégicos.</w:t>
      </w:r>
    </w:p>
    <w:p w14:paraId="4B9A3F36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t>Línea estratégica 6: Reactivación del tejido empresarial regional</w:t>
      </w:r>
    </w:p>
    <w:p w14:paraId="7777E0D1" w14:textId="77777777" w:rsidR="008F7527" w:rsidRPr="008F7527" w:rsidRDefault="008F7527" w:rsidP="008F7527">
      <w:pPr>
        <w:jc w:val="both"/>
        <w:rPr>
          <w:lang w:val="es-ES"/>
        </w:rPr>
      </w:pPr>
      <w:r w:rsidRPr="008F7527">
        <w:rPr>
          <w:lang w:val="es-ES"/>
        </w:rPr>
        <w:t>Apoya la creación de startups rurales, fomenta el autoempleo joven y dinamiza la economía local mediante innovación social.</w:t>
      </w:r>
    </w:p>
    <w:p w14:paraId="7A71FDC5" w14:textId="77777777" w:rsidR="008F7527" w:rsidRPr="008F7527" w:rsidRDefault="008F7527" w:rsidP="008F7527">
      <w:pPr>
        <w:jc w:val="both"/>
        <w:rPr>
          <w:b/>
          <w:bCs/>
          <w:lang w:val="es-ES"/>
        </w:rPr>
      </w:pPr>
      <w:r w:rsidRPr="008F7527">
        <w:rPr>
          <w:b/>
          <w:bCs/>
          <w:lang w:val="es-ES"/>
        </w:rPr>
        <w:lastRenderedPageBreak/>
        <w:t>Línea estratégica 7: Apoyo a la transformación digital y a la transición ecológica del tejido económico regional</w:t>
      </w:r>
    </w:p>
    <w:p w14:paraId="4112C0D5" w14:textId="77777777" w:rsidR="008F7527" w:rsidRDefault="008F7527" w:rsidP="008F7527">
      <w:pPr>
        <w:jc w:val="both"/>
        <w:rPr>
          <w:b/>
          <w:lang w:val="es-ES"/>
        </w:rPr>
      </w:pPr>
      <w:r w:rsidRPr="008F7527">
        <w:rPr>
          <w:lang w:val="es-ES"/>
        </w:rPr>
        <w:t>La digitalización es uno de los pilares del proyecto, junto con la sostenibilidad medioambiental y la reducción de emisiones por movilidad forzada.</w:t>
      </w:r>
    </w:p>
    <w:p w14:paraId="2F4AB068" w14:textId="54B50F24" w:rsidR="005402BB" w:rsidRPr="00512653" w:rsidRDefault="005402BB" w:rsidP="008F7527">
      <w:pPr>
        <w:pStyle w:val="Ttulo2"/>
        <w:jc w:val="both"/>
        <w:rPr>
          <w:lang w:val="es-ES"/>
        </w:rPr>
      </w:pPr>
      <w:r w:rsidRPr="00512653">
        <w:rPr>
          <w:lang w:val="es-ES"/>
        </w:rPr>
        <w:t>Alineación con otras políticas</w:t>
      </w:r>
    </w:p>
    <w:p w14:paraId="604CA8E3" w14:textId="77777777" w:rsidR="008F7527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Estrategias MITECO y Dirección General de Reto Demográfico</w:t>
      </w:r>
    </w:p>
    <w:p w14:paraId="2B446244" w14:textId="77777777" w:rsidR="008F7527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Programas ERASMUS+</w:t>
      </w:r>
    </w:p>
    <w:p w14:paraId="39D089FC" w14:textId="797AA4D7" w:rsidR="008F7527" w:rsidRDefault="008F7527" w:rsidP="008F7527">
      <w:pPr>
        <w:pStyle w:val="Prrafodelista"/>
        <w:numPr>
          <w:ilvl w:val="0"/>
          <w:numId w:val="8"/>
        </w:numPr>
        <w:jc w:val="both"/>
        <w:rPr>
          <w:lang w:val="es-ES"/>
        </w:rPr>
      </w:pPr>
      <w:r w:rsidRPr="008F7527">
        <w:rPr>
          <w:lang w:val="es-ES"/>
        </w:rPr>
        <w:t>Planes de retorno juvenil</w:t>
      </w:r>
    </w:p>
    <w:p w14:paraId="762FEE29" w14:textId="77777777" w:rsidR="008F7527" w:rsidRPr="008F7527" w:rsidRDefault="008F7527" w:rsidP="008F7527">
      <w:pPr>
        <w:jc w:val="both"/>
        <w:rPr>
          <w:lang w:val="es-ES"/>
        </w:rPr>
      </w:pPr>
    </w:p>
    <w:p w14:paraId="69AD7B5D" w14:textId="0B98B3F8" w:rsidR="004A0D9C" w:rsidRPr="005402BB" w:rsidRDefault="00471B72" w:rsidP="004A0D9C">
      <w:pPr>
        <w:pStyle w:val="Ttulo1"/>
        <w:rPr>
          <w:lang w:val="es-ES"/>
        </w:rPr>
      </w:pPr>
      <w:r>
        <w:rPr>
          <w:lang w:val="es-ES"/>
        </w:rPr>
        <w:t>Comunicación y difusión, gobernanza y modelo de gestión</w:t>
      </w:r>
    </w:p>
    <w:p w14:paraId="7A6AB9A5" w14:textId="26265AAC" w:rsidR="00471B72" w:rsidRDefault="00471B72" w:rsidP="00471B72">
      <w:pPr>
        <w:pStyle w:val="Ttulo2"/>
        <w:jc w:val="both"/>
        <w:rPr>
          <w:lang w:val="es-ES"/>
        </w:rPr>
      </w:pPr>
      <w:r>
        <w:rPr>
          <w:lang w:val="es-ES"/>
        </w:rPr>
        <w:t>Comunicación y difusión</w:t>
      </w:r>
    </w:p>
    <w:p w14:paraId="3903F252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La estrategia de comunicación del proyecto será multinivel, participativa y orientada a resultados, con el objetivo de visibilizar oportunidades reales en el entorno rural y fomentar el arraigo y retorno juvenil. Esta estrategia se articula en torno a los siguientes ejes:</w:t>
      </w:r>
    </w:p>
    <w:p w14:paraId="4C95D9EA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t>Campañas digitales específicas</w:t>
      </w:r>
      <w:r w:rsidRPr="00201BEE">
        <w:rPr>
          <w:lang w:val="es-ES"/>
        </w:rPr>
        <w:t xml:space="preserve"> para atraer jóvenes, mediante contenidos adaptados a redes sociales (Instagram, TikTok, YouTube, X, etc.), con enfoque emocional, testimonios reales y formatos visuales creativos.</w:t>
      </w:r>
    </w:p>
    <w:p w14:paraId="5EC8E088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t>Presencia en medios de comunicación</w:t>
      </w:r>
      <w:r w:rsidRPr="00201BEE">
        <w:rPr>
          <w:lang w:val="es-ES"/>
        </w:rPr>
        <w:t xml:space="preserve"> regionales, nacionales e internacionales, a través de notas de prensa, entrevistas, artículos de opinión y reportajes sobre el impacto del proyecto y las historias de éxito.</w:t>
      </w:r>
    </w:p>
    <w:p w14:paraId="39F09FEE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t>Creación de una identidad gráfica y narrativa del proyecto</w:t>
      </w:r>
      <w:r w:rsidRPr="00201BEE">
        <w:rPr>
          <w:lang w:val="es-ES"/>
        </w:rPr>
        <w:t xml:space="preserve"> que rompa con los estigmas sobre lo rural, destacando el valor del emprendimiento joven, la innovación y la calidad de vida.</w:t>
      </w:r>
    </w:p>
    <w:p w14:paraId="08B8A570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t>Organización de eventos intermunicipales</w:t>
      </w:r>
      <w:r w:rsidRPr="00201BEE">
        <w:rPr>
          <w:lang w:val="es-ES"/>
        </w:rPr>
        <w:t>: encuentros, ferias, foros juveniles y festivales diseñados por y para jóvenes, que generen sentido de comunidad y pertenencia.</w:t>
      </w:r>
    </w:p>
    <w:p w14:paraId="341A99DD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t>Difusión internacional</w:t>
      </w:r>
      <w:r w:rsidRPr="00201BEE">
        <w:rPr>
          <w:lang w:val="es-ES"/>
        </w:rPr>
        <w:t xml:space="preserve"> a través de redes europeas de desarrollo rural, contactos con comunidades de expatriados y estrategias dirigidas a potenciales nuevos pobladores en países del entorno europeo.</w:t>
      </w:r>
    </w:p>
    <w:p w14:paraId="5109DA2D" w14:textId="36715019" w:rsidR="00201BEE" w:rsidRP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b/>
          <w:bCs/>
          <w:lang w:val="es-ES"/>
        </w:rPr>
        <w:lastRenderedPageBreak/>
        <w:t>Formación en comunicación digital y creación de contenidos</w:t>
      </w:r>
      <w:r w:rsidRPr="00201BEE">
        <w:rPr>
          <w:lang w:val="es-ES"/>
        </w:rPr>
        <w:t xml:space="preserve"> para jóvenes participantes, que podrán convertirse en embajadores del proyecto dentro y fuera de su territorio.</w:t>
      </w:r>
    </w:p>
    <w:p w14:paraId="4028A3B9" w14:textId="149FC9B5" w:rsidR="005402BB" w:rsidRDefault="00471B72" w:rsidP="00201BEE">
      <w:pPr>
        <w:pStyle w:val="Ttulo2"/>
        <w:jc w:val="both"/>
        <w:rPr>
          <w:lang w:val="es-ES"/>
        </w:rPr>
      </w:pPr>
      <w:r>
        <w:rPr>
          <w:lang w:val="es-ES"/>
        </w:rPr>
        <w:t>Gobernanza y modelo de gestión</w:t>
      </w:r>
    </w:p>
    <w:p w14:paraId="7A1AA4FD" w14:textId="77777777" w:rsidR="00201BEE" w:rsidRPr="00201BEE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El proyecto contará con una estructura de gobernanza inclusiva, descentralizada y colaborativa, que garantice tanto la coordinación técnica como la implicación real de los agentes locales. Sus características clave serán:</w:t>
      </w:r>
    </w:p>
    <w:p w14:paraId="51EDF63F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lang w:val="es-ES"/>
        </w:rPr>
        <w:t xml:space="preserve">Liderazgo y coordinación de CEDER </w:t>
      </w:r>
      <w:proofErr w:type="spellStart"/>
      <w:r w:rsidRPr="00201BEE">
        <w:rPr>
          <w:lang w:val="es-ES"/>
        </w:rPr>
        <w:t>Cáparra</w:t>
      </w:r>
      <w:proofErr w:type="spellEnd"/>
      <w:r w:rsidRPr="00201BEE">
        <w:rPr>
          <w:lang w:val="es-ES"/>
        </w:rPr>
        <w:t>, como entidad promotora, que actuará como nodo articulador entre los distintos socios públicos y privados.</w:t>
      </w:r>
    </w:p>
    <w:p w14:paraId="5398C53C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lang w:val="es-ES"/>
        </w:rPr>
        <w:t>Constitución de un comité de gestión y seguimiento, con representación de las entidades participantes (ayuntamientos, asociaciones, empresas, centros educativos, etc.) y de la juventud local.</w:t>
      </w:r>
    </w:p>
    <w:p w14:paraId="219B6899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lang w:val="es-ES"/>
        </w:rPr>
        <w:t xml:space="preserve">Estructuras de </w:t>
      </w:r>
      <w:proofErr w:type="spellStart"/>
      <w:r w:rsidRPr="00201BEE">
        <w:rPr>
          <w:lang w:val="es-ES"/>
        </w:rPr>
        <w:t>co-gobernanza</w:t>
      </w:r>
      <w:proofErr w:type="spellEnd"/>
      <w:r w:rsidRPr="00201BEE">
        <w:rPr>
          <w:lang w:val="es-ES"/>
        </w:rPr>
        <w:t xml:space="preserve"> juvenil, como consejos comarcales de jóvenes, foros participativos o plataformas virtuales de votación y consulta. Estas estructuras permitirán que los jóvenes no solo </w:t>
      </w:r>
      <w:proofErr w:type="gramStart"/>
      <w:r w:rsidRPr="00201BEE">
        <w:rPr>
          <w:lang w:val="es-ES"/>
        </w:rPr>
        <w:t>participen</w:t>
      </w:r>
      <w:proofErr w:type="gramEnd"/>
      <w:r w:rsidRPr="00201BEE">
        <w:rPr>
          <w:lang w:val="es-ES"/>
        </w:rPr>
        <w:t xml:space="preserve"> sino que lideren decisiones clave sobre actividades, recursos o prioridades del proyecto.</w:t>
      </w:r>
    </w:p>
    <w:p w14:paraId="57B9CE81" w14:textId="77777777" w:rsid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lang w:val="es-ES"/>
        </w:rPr>
        <w:t xml:space="preserve">Articulación territorial flexible, que permita adaptar las acciones del proyecto a las realidades locales de cada municipio, manteniendo una visión regional </w:t>
      </w:r>
      <w:proofErr w:type="gramStart"/>
      <w:r w:rsidRPr="00201BEE">
        <w:rPr>
          <w:lang w:val="es-ES"/>
        </w:rPr>
        <w:t>unificada</w:t>
      </w:r>
      <w:proofErr w:type="gramEnd"/>
      <w:r w:rsidRPr="00201BEE">
        <w:rPr>
          <w:lang w:val="es-ES"/>
        </w:rPr>
        <w:t xml:space="preserve"> pero con autonomía de aplicación local.</w:t>
      </w:r>
    </w:p>
    <w:p w14:paraId="411AFDFA" w14:textId="29AFC8DF" w:rsidR="00201BEE" w:rsidRPr="00201BEE" w:rsidRDefault="00201BEE" w:rsidP="00201BEE">
      <w:pPr>
        <w:pStyle w:val="Prrafodelista"/>
        <w:numPr>
          <w:ilvl w:val="0"/>
          <w:numId w:val="9"/>
        </w:numPr>
        <w:jc w:val="both"/>
        <w:rPr>
          <w:lang w:val="es-ES"/>
        </w:rPr>
      </w:pPr>
      <w:r w:rsidRPr="00201BEE">
        <w:rPr>
          <w:lang w:val="es-ES"/>
        </w:rPr>
        <w:t>Mecanismos de evaluación continua y rendición de cuentas, mediante informes participativos, encuestas de satisfacción y publicación de resultados y datos en abierto.</w:t>
      </w:r>
    </w:p>
    <w:p w14:paraId="265749C5" w14:textId="40BFEBA8" w:rsidR="005402BB" w:rsidRDefault="00201BEE" w:rsidP="00201BEE">
      <w:pPr>
        <w:jc w:val="both"/>
        <w:rPr>
          <w:lang w:val="es-ES"/>
        </w:rPr>
      </w:pPr>
      <w:r w:rsidRPr="00201BEE">
        <w:rPr>
          <w:lang w:val="es-ES"/>
        </w:rPr>
        <w:t>Este modelo de gestión busca asegurar la sostenibilidad organizativa y la apropiación social del proyecto, reforzando la legitimidad de las acciones y garantizando su continuidad más allá del periodo de financiación inicial.</w:t>
      </w:r>
    </w:p>
    <w:p w14:paraId="73583CC2" w14:textId="77777777" w:rsidR="005402BB" w:rsidRPr="005402BB" w:rsidRDefault="005402BB" w:rsidP="005402BB">
      <w:pPr>
        <w:rPr>
          <w:lang w:val="es-ES"/>
        </w:rPr>
      </w:pPr>
    </w:p>
    <w:sectPr w:rsidR="005402BB" w:rsidRPr="005402BB" w:rsidSect="005402BB">
      <w:headerReference w:type="default" r:id="rId7"/>
      <w:footerReference w:type="default" r:id="rId8"/>
      <w:pgSz w:w="11906" w:h="16838"/>
      <w:pgMar w:top="1417" w:right="1701" w:bottom="1417" w:left="1701" w:header="708" w:footer="9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46578" w14:textId="77777777" w:rsidR="00E96C6C" w:rsidRDefault="00E96C6C" w:rsidP="00404BB8">
      <w:pPr>
        <w:spacing w:after="0" w:line="240" w:lineRule="auto"/>
      </w:pPr>
      <w:r>
        <w:separator/>
      </w:r>
    </w:p>
  </w:endnote>
  <w:endnote w:type="continuationSeparator" w:id="0">
    <w:p w14:paraId="346D3CE6" w14:textId="77777777" w:rsidR="00E96C6C" w:rsidRDefault="00E96C6C" w:rsidP="0040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8411C" w14:textId="77777777" w:rsidR="00471B72" w:rsidRDefault="00471B72">
    <w:pPr>
      <w:pStyle w:val="Piedepgina"/>
    </w:pPr>
  </w:p>
  <w:p w14:paraId="71B10C17" w14:textId="77777777" w:rsidR="00471B72" w:rsidRDefault="00471B72">
    <w:pPr>
      <w:pStyle w:val="Piedepgina"/>
    </w:pPr>
  </w:p>
  <w:p w14:paraId="4C98D048" w14:textId="77777777" w:rsidR="00471B72" w:rsidRDefault="00471B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C0A8F" w14:textId="77777777" w:rsidR="00E96C6C" w:rsidRDefault="00E96C6C" w:rsidP="00404BB8">
      <w:pPr>
        <w:spacing w:after="0" w:line="240" w:lineRule="auto"/>
      </w:pPr>
      <w:r>
        <w:separator/>
      </w:r>
    </w:p>
  </w:footnote>
  <w:footnote w:type="continuationSeparator" w:id="0">
    <w:p w14:paraId="2EED365E" w14:textId="77777777" w:rsidR="00E96C6C" w:rsidRDefault="00E96C6C" w:rsidP="0040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FC944" w14:textId="1C71ABA0" w:rsidR="00471B72" w:rsidRDefault="00000000">
    <w:pPr>
      <w:pStyle w:val="Encabezado"/>
    </w:pPr>
    <w:r>
      <w:rPr>
        <w:noProof/>
      </w:rPr>
      <w:pict w14:anchorId="3E273B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691080" o:spid="_x0000_s1025" type="#_x0000_t75" style="position:absolute;margin-left:-85.05pt;margin-top:-157.75pt;width:595.2pt;height:841.9pt;z-index:-251658752;mso-position-horizontal-relative:margin;mso-position-vertical-relative:margin" o:allowincell="f">
          <v:imagedata r:id="rId1" o:title="PlantillaWord-CI"/>
          <w10:wrap anchorx="margin" anchory="margin"/>
        </v:shape>
      </w:pict>
    </w:r>
  </w:p>
  <w:p w14:paraId="06E12DA9" w14:textId="04A72CE3" w:rsidR="00404BB8" w:rsidRDefault="00404BB8">
    <w:pPr>
      <w:pStyle w:val="Encabezado"/>
    </w:pPr>
  </w:p>
  <w:p w14:paraId="575A637D" w14:textId="77777777" w:rsidR="00404BB8" w:rsidRDefault="00404BB8">
    <w:pPr>
      <w:pStyle w:val="Encabezado"/>
    </w:pPr>
  </w:p>
  <w:p w14:paraId="57039F28" w14:textId="77777777" w:rsidR="00404BB8" w:rsidRDefault="00404BB8">
    <w:pPr>
      <w:pStyle w:val="Encabezado"/>
    </w:pPr>
  </w:p>
  <w:p w14:paraId="5FD0740E" w14:textId="77777777" w:rsidR="00404BB8" w:rsidRDefault="00404BB8">
    <w:pPr>
      <w:pStyle w:val="Encabezado"/>
    </w:pPr>
  </w:p>
  <w:p w14:paraId="589C1CEF" w14:textId="77777777" w:rsidR="00404BB8" w:rsidRDefault="00404BB8">
    <w:pPr>
      <w:pStyle w:val="Encabezado"/>
    </w:pPr>
  </w:p>
  <w:p w14:paraId="6ED7AC33" w14:textId="77777777" w:rsidR="00404BB8" w:rsidRDefault="00404BB8">
    <w:pPr>
      <w:pStyle w:val="Encabezado"/>
    </w:pPr>
  </w:p>
  <w:p w14:paraId="15A90AD3" w14:textId="77777777" w:rsidR="00404BB8" w:rsidRDefault="00404BB8">
    <w:pPr>
      <w:pStyle w:val="Encabezado"/>
    </w:pPr>
  </w:p>
  <w:p w14:paraId="69050F8F" w14:textId="52D70322" w:rsidR="00404BB8" w:rsidRDefault="00404B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37B41"/>
    <w:multiLevelType w:val="multilevel"/>
    <w:tmpl w:val="959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F64EC"/>
    <w:multiLevelType w:val="hybridMultilevel"/>
    <w:tmpl w:val="6966C95A"/>
    <w:lvl w:ilvl="0" w:tplc="C1B02B0A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15852"/>
    <w:multiLevelType w:val="hybridMultilevel"/>
    <w:tmpl w:val="72361200"/>
    <w:lvl w:ilvl="0" w:tplc="2D4871F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3093A"/>
    <w:multiLevelType w:val="hybridMultilevel"/>
    <w:tmpl w:val="3EEEBB8E"/>
    <w:lvl w:ilvl="0" w:tplc="6450D3F0">
      <w:start w:val="1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C55F3"/>
    <w:multiLevelType w:val="hybridMultilevel"/>
    <w:tmpl w:val="134E114C"/>
    <w:lvl w:ilvl="0" w:tplc="BC3E21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5FDA"/>
    <w:multiLevelType w:val="hybridMultilevel"/>
    <w:tmpl w:val="02827456"/>
    <w:lvl w:ilvl="0" w:tplc="7BCEF524">
      <w:start w:val="2025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71DB"/>
    <w:multiLevelType w:val="hybridMultilevel"/>
    <w:tmpl w:val="EF06625E"/>
    <w:lvl w:ilvl="0" w:tplc="B17C51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406A2"/>
    <w:multiLevelType w:val="hybridMultilevel"/>
    <w:tmpl w:val="284EB8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0677F"/>
    <w:multiLevelType w:val="hybridMultilevel"/>
    <w:tmpl w:val="010207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54307"/>
    <w:multiLevelType w:val="hybridMultilevel"/>
    <w:tmpl w:val="5218C5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4F24"/>
    <w:multiLevelType w:val="hybridMultilevel"/>
    <w:tmpl w:val="D5860F64"/>
    <w:lvl w:ilvl="0" w:tplc="FBA6B596">
      <w:start w:val="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806924">
    <w:abstractNumId w:val="6"/>
  </w:num>
  <w:num w:numId="2" w16cid:durableId="1418673889">
    <w:abstractNumId w:val="10"/>
  </w:num>
  <w:num w:numId="3" w16cid:durableId="1719623198">
    <w:abstractNumId w:val="4"/>
  </w:num>
  <w:num w:numId="4" w16cid:durableId="1595623205">
    <w:abstractNumId w:val="9"/>
  </w:num>
  <w:num w:numId="5" w16cid:durableId="362101373">
    <w:abstractNumId w:val="0"/>
  </w:num>
  <w:num w:numId="6" w16cid:durableId="1853370035">
    <w:abstractNumId w:val="7"/>
  </w:num>
  <w:num w:numId="7" w16cid:durableId="350187057">
    <w:abstractNumId w:val="2"/>
  </w:num>
  <w:num w:numId="8" w16cid:durableId="1909071008">
    <w:abstractNumId w:val="1"/>
  </w:num>
  <w:num w:numId="9" w16cid:durableId="1878086509">
    <w:abstractNumId w:val="5"/>
  </w:num>
  <w:num w:numId="10" w16cid:durableId="1048803052">
    <w:abstractNumId w:val="8"/>
  </w:num>
  <w:num w:numId="11" w16cid:durableId="1145392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67"/>
    <w:rsid w:val="00030E1B"/>
    <w:rsid w:val="00154B90"/>
    <w:rsid w:val="00201BEE"/>
    <w:rsid w:val="002231F4"/>
    <w:rsid w:val="00260F22"/>
    <w:rsid w:val="00275C47"/>
    <w:rsid w:val="002E1CCA"/>
    <w:rsid w:val="003441DA"/>
    <w:rsid w:val="00404BB8"/>
    <w:rsid w:val="00471B72"/>
    <w:rsid w:val="004A0D9C"/>
    <w:rsid w:val="005249B0"/>
    <w:rsid w:val="005402BB"/>
    <w:rsid w:val="006D3FF7"/>
    <w:rsid w:val="00750042"/>
    <w:rsid w:val="007F608B"/>
    <w:rsid w:val="00803A67"/>
    <w:rsid w:val="008F7527"/>
    <w:rsid w:val="009568F4"/>
    <w:rsid w:val="00983230"/>
    <w:rsid w:val="00B43B93"/>
    <w:rsid w:val="00B55733"/>
    <w:rsid w:val="00BB415E"/>
    <w:rsid w:val="00C83124"/>
    <w:rsid w:val="00CA3A47"/>
    <w:rsid w:val="00CC29C3"/>
    <w:rsid w:val="00D77B03"/>
    <w:rsid w:val="00E96C6C"/>
    <w:rsid w:val="00F940FB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4C6B7"/>
  <w15:chartTrackingRefBased/>
  <w15:docId w15:val="{B8E7A93B-5BED-42CF-AD24-66902C3E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2BB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402BB"/>
    <w:pPr>
      <w:keepNext/>
      <w:keepLines/>
      <w:shd w:val="clear" w:color="auto" w:fill="C5E5D9"/>
      <w:spacing w:before="360" w:after="80"/>
      <w:outlineLvl w:val="0"/>
    </w:pPr>
    <w:rPr>
      <w:rFonts w:asciiTheme="majorHAnsi" w:eastAsiaTheme="majorEastAsia" w:hAnsiTheme="majorHAnsi" w:cstheme="majorBidi"/>
      <w:b/>
      <w:color w:val="449677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0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449677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3A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3A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3A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3A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3A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3A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3A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40"/>
      <w:szCs w:val="40"/>
      <w:shd w:val="clear" w:color="auto" w:fill="C5E5D9"/>
      <w:lang w:val="en-US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5402BB"/>
    <w:rPr>
      <w:rFonts w:asciiTheme="majorHAnsi" w:eastAsiaTheme="majorEastAsia" w:hAnsiTheme="majorHAnsi" w:cstheme="majorBidi"/>
      <w:b/>
      <w:color w:val="449677"/>
      <w:kern w:val="0"/>
      <w:sz w:val="32"/>
      <w:szCs w:val="32"/>
      <w:lang w:val="en-US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3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3A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3A6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3A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3A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3A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3A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3A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3A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3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3A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3A6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3A6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3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3A6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03A6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BB8"/>
  </w:style>
  <w:style w:type="paragraph" w:styleId="Piedepgina">
    <w:name w:val="footer"/>
    <w:basedOn w:val="Normal"/>
    <w:link w:val="PiedepginaCar"/>
    <w:uiPriority w:val="99"/>
    <w:unhideWhenUsed/>
    <w:rsid w:val="00404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BB8"/>
  </w:style>
  <w:style w:type="table" w:styleId="Tablaconcuadrcula">
    <w:name w:val="Table Grid"/>
    <w:basedOn w:val="Tablanormal"/>
    <w:uiPriority w:val="39"/>
    <w:rsid w:val="006D3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2172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</dc:creator>
  <cp:keywords/>
  <dc:description/>
  <cp:lastModifiedBy>mario f</cp:lastModifiedBy>
  <cp:revision>5</cp:revision>
  <dcterms:created xsi:type="dcterms:W3CDTF">2025-04-14T07:12:00Z</dcterms:created>
  <dcterms:modified xsi:type="dcterms:W3CDTF">2025-04-14T16:13:00Z</dcterms:modified>
</cp:coreProperties>
</file>